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8713" w14:textId="77777777" w:rsidR="00621A4F" w:rsidRDefault="00621A4F" w:rsidP="004921CC">
      <w:pPr>
        <w:jc w:val="center"/>
        <w:rPr>
          <w:b/>
        </w:rPr>
      </w:pPr>
    </w:p>
    <w:p w14:paraId="53DF5CD5" w14:textId="6D1EDE2E" w:rsidR="0039694C" w:rsidRPr="00D62146" w:rsidRDefault="00D0662C" w:rsidP="004921CC">
      <w:pPr>
        <w:jc w:val="center"/>
      </w:pPr>
      <w:r>
        <w:rPr>
          <w:b/>
        </w:rPr>
        <w:t>K</w:t>
      </w:r>
      <w:r w:rsidR="00341452">
        <w:rPr>
          <w:b/>
        </w:rPr>
        <w:t>äsundusleping</w:t>
      </w:r>
      <w:r w:rsidR="004921CC">
        <w:rPr>
          <w:b/>
        </w:rPr>
        <w:t xml:space="preserve"> nr ….</w:t>
      </w:r>
      <w:r w:rsidR="00341452">
        <w:rPr>
          <w:b/>
        </w:rPr>
        <w:t xml:space="preserve"> </w:t>
      </w:r>
      <w:r w:rsidR="00414712">
        <w:rPr>
          <w:b/>
        </w:rPr>
        <w:t xml:space="preserve">psühholoogilise nõustamise </w:t>
      </w:r>
      <w:r w:rsidR="00341452">
        <w:rPr>
          <w:b/>
        </w:rPr>
        <w:t xml:space="preserve">teenuste </w:t>
      </w:r>
      <w:r w:rsidR="00B0531F">
        <w:rPr>
          <w:b/>
        </w:rPr>
        <w:t>osutamiseks</w:t>
      </w:r>
    </w:p>
    <w:p w14:paraId="6F46ED07" w14:textId="77777777" w:rsidR="00626123" w:rsidRDefault="00626123" w:rsidP="00626123">
      <w:pPr>
        <w:pStyle w:val="Normaallaadveeb"/>
        <w:spacing w:before="0" w:after="0"/>
        <w:rPr>
          <w:color w:val="auto"/>
        </w:rPr>
      </w:pPr>
    </w:p>
    <w:p w14:paraId="44C985B0" w14:textId="77777777" w:rsidR="009331F8" w:rsidRPr="004D4BE7" w:rsidRDefault="009331F8" w:rsidP="009331F8">
      <w:pPr>
        <w:spacing w:line="276" w:lineRule="auto"/>
        <w:jc w:val="right"/>
        <w:rPr>
          <w:color w:val="000000" w:themeColor="text1"/>
          <w:sz w:val="22"/>
          <w:szCs w:val="22"/>
        </w:rPr>
      </w:pPr>
      <w:r w:rsidRPr="004D4BE7">
        <w:rPr>
          <w:color w:val="000000" w:themeColor="text1"/>
          <w:sz w:val="22"/>
          <w:szCs w:val="22"/>
        </w:rPr>
        <w:t xml:space="preserve">Leping allkirjastatakse digitaalselt. </w:t>
      </w:r>
    </w:p>
    <w:p w14:paraId="021A8323" w14:textId="77777777" w:rsidR="009331F8" w:rsidRPr="004D4BE7" w:rsidRDefault="009331F8" w:rsidP="009331F8">
      <w:pPr>
        <w:spacing w:line="276" w:lineRule="auto"/>
        <w:jc w:val="right"/>
        <w:rPr>
          <w:color w:val="000000" w:themeColor="text1"/>
          <w:sz w:val="22"/>
          <w:szCs w:val="22"/>
        </w:rPr>
      </w:pPr>
      <w:r w:rsidRPr="004D4BE7">
        <w:rPr>
          <w:color w:val="000000" w:themeColor="text1"/>
          <w:sz w:val="22"/>
          <w:szCs w:val="22"/>
        </w:rPr>
        <w:t xml:space="preserve">Lepingu sõlmimise ajaks loetakse sellele </w:t>
      </w:r>
    </w:p>
    <w:p w14:paraId="4E259328" w14:textId="77777777" w:rsidR="009331F8" w:rsidRPr="004D4BE7" w:rsidRDefault="009331F8" w:rsidP="009331F8">
      <w:pPr>
        <w:spacing w:line="276" w:lineRule="auto"/>
        <w:jc w:val="right"/>
        <w:rPr>
          <w:color w:val="000000" w:themeColor="text1"/>
          <w:sz w:val="22"/>
          <w:szCs w:val="22"/>
        </w:rPr>
      </w:pPr>
      <w:r w:rsidRPr="004D4BE7">
        <w:rPr>
          <w:color w:val="000000" w:themeColor="text1"/>
          <w:sz w:val="22"/>
          <w:szCs w:val="22"/>
        </w:rPr>
        <w:t>viimase digitaalallkirja lisamise aeg.</w:t>
      </w:r>
    </w:p>
    <w:p w14:paraId="2EAEC2D8" w14:textId="77777777" w:rsidR="00621A4F" w:rsidRDefault="00621A4F" w:rsidP="00626123">
      <w:pPr>
        <w:pStyle w:val="Normaallaadveeb"/>
        <w:spacing w:before="0" w:after="0"/>
        <w:rPr>
          <w:color w:val="auto"/>
        </w:rPr>
      </w:pPr>
    </w:p>
    <w:p w14:paraId="73B9DA90" w14:textId="77777777" w:rsidR="00B0531F" w:rsidRPr="00D62146" w:rsidRDefault="00B0531F" w:rsidP="00626123">
      <w:pPr>
        <w:pStyle w:val="Normaallaadveeb"/>
        <w:spacing w:before="0" w:after="0"/>
        <w:rPr>
          <w:color w:val="auto"/>
        </w:rPr>
      </w:pPr>
    </w:p>
    <w:p w14:paraId="4BB86B59" w14:textId="55181E67" w:rsidR="00893461" w:rsidRPr="00D62146" w:rsidRDefault="0020428E" w:rsidP="00975661">
      <w:pPr>
        <w:ind w:right="16"/>
        <w:rPr>
          <w:lang w:eastAsia="en-US"/>
        </w:rPr>
      </w:pPr>
      <w:r w:rsidRPr="00D62146">
        <w:rPr>
          <w:b/>
          <w:lang w:eastAsia="en-US"/>
        </w:rPr>
        <w:t>SAKU VALLAVALITSUS</w:t>
      </w:r>
      <w:r w:rsidR="00975661" w:rsidRPr="00D62146">
        <w:rPr>
          <w:lang w:eastAsia="en-US"/>
        </w:rPr>
        <w:t xml:space="preserve">, registrikood 75019738, asukoht Juubelitammede tee 15, </w:t>
      </w:r>
      <w:r w:rsidR="00A6284A">
        <w:rPr>
          <w:lang w:eastAsia="en-US"/>
        </w:rPr>
        <w:t xml:space="preserve">Saku alevik, Saku vald </w:t>
      </w:r>
      <w:r w:rsidR="00975661" w:rsidRPr="00D62146">
        <w:rPr>
          <w:lang w:eastAsia="en-US"/>
        </w:rPr>
        <w:t>75501</w:t>
      </w:r>
      <w:r w:rsidR="00A6284A">
        <w:rPr>
          <w:lang w:eastAsia="en-US"/>
        </w:rPr>
        <w:t>,</w:t>
      </w:r>
      <w:r w:rsidR="00975661" w:rsidRPr="00D62146">
        <w:rPr>
          <w:lang w:eastAsia="en-US"/>
        </w:rPr>
        <w:t xml:space="preserve"> Harju</w:t>
      </w:r>
      <w:r w:rsidR="00A6284A">
        <w:rPr>
          <w:lang w:eastAsia="en-US"/>
        </w:rPr>
        <w:t xml:space="preserve"> </w:t>
      </w:r>
      <w:r w:rsidR="00975661" w:rsidRPr="00D62146">
        <w:rPr>
          <w:lang w:eastAsia="en-US"/>
        </w:rPr>
        <w:t>maa</w:t>
      </w:r>
      <w:r w:rsidR="00A6284A">
        <w:rPr>
          <w:lang w:eastAsia="en-US"/>
        </w:rPr>
        <w:t>kond</w:t>
      </w:r>
      <w:r w:rsidR="00975661" w:rsidRPr="00D62146">
        <w:rPr>
          <w:lang w:eastAsia="en-US"/>
        </w:rPr>
        <w:t xml:space="preserve">, </w:t>
      </w:r>
      <w:r w:rsidR="008C235C">
        <w:rPr>
          <w:lang w:eastAsia="en-US"/>
        </w:rPr>
        <w:t>mida</w:t>
      </w:r>
      <w:r w:rsidR="00975661" w:rsidRPr="00D62146">
        <w:rPr>
          <w:lang w:eastAsia="en-US"/>
        </w:rPr>
        <w:t xml:space="preserve"> esindab põhimääruse alusel </w:t>
      </w:r>
      <w:r w:rsidR="00190965">
        <w:rPr>
          <w:lang w:eastAsia="en-US"/>
        </w:rPr>
        <w:t>vallavanem</w:t>
      </w:r>
      <w:r w:rsidR="00DA64CB">
        <w:rPr>
          <w:lang w:eastAsia="en-US"/>
        </w:rPr>
        <w:t xml:space="preserve"> Marti Rehemaa</w:t>
      </w:r>
      <w:r w:rsidR="00975661" w:rsidRPr="00D62146">
        <w:rPr>
          <w:lang w:eastAsia="en-US"/>
        </w:rPr>
        <w:t xml:space="preserve"> (edaspidi </w:t>
      </w:r>
      <w:r w:rsidR="00190965">
        <w:rPr>
          <w:lang w:eastAsia="en-US"/>
        </w:rPr>
        <w:t>t</w:t>
      </w:r>
      <w:r w:rsidR="00975661" w:rsidRPr="00D62146">
        <w:rPr>
          <w:lang w:eastAsia="en-US"/>
        </w:rPr>
        <w:t>ellija</w:t>
      </w:r>
      <w:r w:rsidR="00190965">
        <w:rPr>
          <w:lang w:eastAsia="en-US"/>
        </w:rPr>
        <w:t xml:space="preserve"> </w:t>
      </w:r>
      <w:r w:rsidR="00975661" w:rsidRPr="00D62146">
        <w:rPr>
          <w:lang w:eastAsia="en-US"/>
        </w:rPr>
        <w:t xml:space="preserve">või </w:t>
      </w:r>
      <w:r w:rsidR="00190965">
        <w:rPr>
          <w:lang w:eastAsia="en-US"/>
        </w:rPr>
        <w:t>po</w:t>
      </w:r>
      <w:r w:rsidR="00975661" w:rsidRPr="00D62146">
        <w:rPr>
          <w:lang w:eastAsia="en-US"/>
        </w:rPr>
        <w:t xml:space="preserve">ol või koos </w:t>
      </w:r>
      <w:r w:rsidR="009331F8">
        <w:rPr>
          <w:lang w:eastAsia="en-US"/>
        </w:rPr>
        <w:t>teenuse osutajaga</w:t>
      </w:r>
      <w:r w:rsidR="00975661" w:rsidRPr="00D62146">
        <w:rPr>
          <w:lang w:eastAsia="en-US"/>
        </w:rPr>
        <w:t xml:space="preserve"> pooled)</w:t>
      </w:r>
      <w:r w:rsidR="00190965">
        <w:rPr>
          <w:lang w:eastAsia="en-US"/>
        </w:rPr>
        <w:t>,</w:t>
      </w:r>
    </w:p>
    <w:p w14:paraId="66179E6E" w14:textId="21D6E268" w:rsidR="00975661" w:rsidRPr="00D62146" w:rsidRDefault="00975661" w:rsidP="00975661">
      <w:pPr>
        <w:ind w:right="16"/>
        <w:rPr>
          <w:lang w:eastAsia="en-US"/>
        </w:rPr>
      </w:pPr>
      <w:r w:rsidRPr="00D62146">
        <w:rPr>
          <w:lang w:eastAsia="en-US"/>
        </w:rPr>
        <w:t>ja </w:t>
      </w:r>
    </w:p>
    <w:p w14:paraId="4571B2AD" w14:textId="3F2F4527" w:rsidR="00626123" w:rsidRPr="00D62146" w:rsidRDefault="00D15E11" w:rsidP="00F15067">
      <w:pPr>
        <w:pStyle w:val="Normaallaadveeb"/>
        <w:spacing w:before="0" w:after="0"/>
        <w:jc w:val="left"/>
        <w:rPr>
          <w:color w:val="auto"/>
        </w:rPr>
      </w:pPr>
      <w:r>
        <w:rPr>
          <w:b/>
          <w:bCs/>
          <w:shd w:val="clear" w:color="auto" w:fill="FFFFFF"/>
        </w:rPr>
        <w:t>………….</w:t>
      </w:r>
      <w:r>
        <w:rPr>
          <w:shd w:val="clear" w:color="auto" w:fill="FFFFFF"/>
        </w:rPr>
        <w:t>, registrikood …………, asukoht …………, ……… linn, …….. vald ……, ……. maakond</w:t>
      </w:r>
      <w:r>
        <w:t xml:space="preserve">, mida esindab seaduse/põhikirja/volituse alusel …………… </w:t>
      </w:r>
      <w:r>
        <w:rPr>
          <w:shd w:val="clear" w:color="auto" w:fill="FFFFFF"/>
        </w:rPr>
        <w:t xml:space="preserve">(edaspidi </w:t>
      </w:r>
      <w:r>
        <w:t>teenuse osutaja</w:t>
      </w:r>
      <w:r>
        <w:rPr>
          <w:shd w:val="clear" w:color="auto" w:fill="FFFFFF"/>
        </w:rPr>
        <w:t xml:space="preserve"> või pool või koos </w:t>
      </w:r>
      <w:r>
        <w:t>tellijaga</w:t>
      </w:r>
      <w:r>
        <w:rPr>
          <w:shd w:val="clear" w:color="auto" w:fill="FFFFFF"/>
        </w:rPr>
        <w:t xml:space="preserve"> pooled), sõlmisid käesoleva lepingu</w:t>
      </w:r>
      <w:r w:rsidRPr="00D62146">
        <w:rPr>
          <w:color w:val="auto"/>
          <w:shd w:val="clear" w:color="auto" w:fill="FFFFFF"/>
        </w:rPr>
        <w:t xml:space="preserve"> </w:t>
      </w:r>
      <w:r w:rsidR="00626123" w:rsidRPr="00D62146">
        <w:rPr>
          <w:color w:val="auto"/>
          <w:shd w:val="clear" w:color="auto" w:fill="FFFFFF"/>
        </w:rPr>
        <w:t xml:space="preserve">(edaspidi </w:t>
      </w:r>
      <w:r w:rsidR="00975661" w:rsidRPr="00D62146">
        <w:rPr>
          <w:color w:val="auto"/>
          <w:shd w:val="clear" w:color="auto" w:fill="FFFFFF"/>
        </w:rPr>
        <w:t>l</w:t>
      </w:r>
      <w:r w:rsidR="00626123" w:rsidRPr="00D62146">
        <w:rPr>
          <w:color w:val="auto"/>
          <w:shd w:val="clear" w:color="auto" w:fill="FFFFFF"/>
        </w:rPr>
        <w:t>eping):</w:t>
      </w:r>
    </w:p>
    <w:p w14:paraId="35E0660C" w14:textId="3034B051" w:rsidR="00626123" w:rsidRPr="00D62146" w:rsidRDefault="00626123" w:rsidP="00F05C7D">
      <w:pPr>
        <w:pStyle w:val="Pealkiri1"/>
        <w:numPr>
          <w:ilvl w:val="0"/>
          <w:numId w:val="20"/>
        </w:numPr>
        <w:spacing w:before="240"/>
        <w:rPr>
          <w:rFonts w:cs="Times New Roman"/>
          <w:szCs w:val="24"/>
        </w:rPr>
      </w:pPr>
      <w:r w:rsidRPr="00D62146">
        <w:rPr>
          <w:rFonts w:cs="Times New Roman"/>
          <w:szCs w:val="24"/>
        </w:rPr>
        <w:t>Lepingu ese</w:t>
      </w:r>
      <w:r w:rsidR="004D4BE7">
        <w:rPr>
          <w:rFonts w:cs="Times New Roman"/>
          <w:szCs w:val="24"/>
        </w:rPr>
        <w:t xml:space="preserve"> </w:t>
      </w:r>
    </w:p>
    <w:p w14:paraId="3CDB28F5" w14:textId="6A7E67C6" w:rsidR="006A10C1" w:rsidRPr="00D62146" w:rsidRDefault="00E93730" w:rsidP="00B3273F">
      <w:pPr>
        <w:pStyle w:val="Loendilik"/>
        <w:numPr>
          <w:ilvl w:val="1"/>
          <w:numId w:val="20"/>
        </w:numPr>
        <w:suppressAutoHyphens w:val="0"/>
        <w:autoSpaceDE w:val="0"/>
        <w:autoSpaceDN w:val="0"/>
        <w:adjustRightInd w:val="0"/>
        <w:rPr>
          <w:lang w:eastAsia="en-US"/>
        </w:rPr>
      </w:pPr>
      <w:r w:rsidRPr="00D62146">
        <w:t xml:space="preserve">Lepingu esemeks </w:t>
      </w:r>
      <w:r w:rsidR="00D9338B" w:rsidRPr="00D62146">
        <w:t>on</w:t>
      </w:r>
      <w:bookmarkStart w:id="0" w:name="_Hlk68473279"/>
      <w:r w:rsidR="00FC37C3">
        <w:t xml:space="preserve"> </w:t>
      </w:r>
      <w:r w:rsidR="009C2AEC" w:rsidRPr="00F05C7D">
        <w:rPr>
          <w:rFonts w:asciiTheme="majorBidi" w:hAnsiTheme="majorBidi" w:cstheme="majorBidi"/>
        </w:rPr>
        <w:t xml:space="preserve">Saku </w:t>
      </w:r>
      <w:r w:rsidR="00A71270" w:rsidRPr="00F96836">
        <w:rPr>
          <w:rFonts w:asciiTheme="majorBidi" w:hAnsiTheme="majorBidi" w:cstheme="majorBidi"/>
          <w:color w:val="000000" w:themeColor="text1"/>
        </w:rPr>
        <w:t>valla</w:t>
      </w:r>
      <w:r w:rsidR="00C8409F" w:rsidRPr="00F96836">
        <w:rPr>
          <w:rFonts w:asciiTheme="majorBidi" w:hAnsiTheme="majorBidi" w:cstheme="majorBidi"/>
          <w:color w:val="000000" w:themeColor="text1"/>
        </w:rPr>
        <w:t xml:space="preserve"> elanikele</w:t>
      </w:r>
      <w:r w:rsidR="003F4503" w:rsidRPr="00F96836">
        <w:rPr>
          <w:rFonts w:asciiTheme="majorBidi" w:hAnsiTheme="majorBidi" w:cstheme="majorBidi"/>
          <w:color w:val="000000" w:themeColor="text1"/>
        </w:rPr>
        <w:t xml:space="preserve"> </w:t>
      </w:r>
      <w:r w:rsidR="007F010C" w:rsidRPr="00F05C7D">
        <w:rPr>
          <w:rFonts w:asciiTheme="majorBidi" w:hAnsiTheme="majorBidi" w:cstheme="majorBidi"/>
        </w:rPr>
        <w:t>„</w:t>
      </w:r>
      <w:r w:rsidR="00414712">
        <w:rPr>
          <w:rFonts w:asciiTheme="majorBidi" w:hAnsiTheme="majorBidi" w:cstheme="majorBidi"/>
        </w:rPr>
        <w:t xml:space="preserve">Psühholoogilise nõustamise </w:t>
      </w:r>
      <w:r w:rsidR="007F010C" w:rsidRPr="00F05C7D">
        <w:rPr>
          <w:rFonts w:asciiTheme="majorBidi" w:hAnsiTheme="majorBidi" w:cstheme="majorBidi"/>
        </w:rPr>
        <w:t>teenuse osutamine“</w:t>
      </w:r>
      <w:r w:rsidR="001E3D18" w:rsidRPr="00F05C7D">
        <w:rPr>
          <w:rFonts w:asciiTheme="majorBidi" w:hAnsiTheme="majorBidi" w:cstheme="majorBidi"/>
        </w:rPr>
        <w:t xml:space="preserve"> vastavalt lepingule ja </w:t>
      </w:r>
      <w:r w:rsidR="001E3D18" w:rsidRPr="00F96836">
        <w:rPr>
          <w:rFonts w:asciiTheme="majorBidi" w:hAnsiTheme="majorBidi" w:cstheme="majorBidi"/>
          <w:color w:val="000000" w:themeColor="text1"/>
        </w:rPr>
        <w:t>selle lisades</w:t>
      </w:r>
      <w:r w:rsidR="004D4BE7" w:rsidRPr="00F96836">
        <w:rPr>
          <w:rFonts w:asciiTheme="majorBidi" w:hAnsiTheme="majorBidi" w:cstheme="majorBidi"/>
          <w:color w:val="000000" w:themeColor="text1"/>
        </w:rPr>
        <w:t xml:space="preserve"> </w:t>
      </w:r>
      <w:r w:rsidR="001E3D18" w:rsidRPr="00F05C7D">
        <w:rPr>
          <w:rFonts w:asciiTheme="majorBidi" w:hAnsiTheme="majorBidi" w:cstheme="majorBidi"/>
          <w:color w:val="000000" w:themeColor="text1"/>
        </w:rPr>
        <w:t>toodud tingimustele</w:t>
      </w:r>
      <w:r w:rsidR="009C2AEC" w:rsidRPr="00F05C7D">
        <w:rPr>
          <w:rFonts w:asciiTheme="majorBidi" w:hAnsiTheme="majorBidi" w:cstheme="majorBidi"/>
          <w:color w:val="000000" w:themeColor="text1"/>
        </w:rPr>
        <w:t xml:space="preserve"> (</w:t>
      </w:r>
      <w:r w:rsidR="009C2AEC" w:rsidRPr="00F05C7D">
        <w:rPr>
          <w:rFonts w:asciiTheme="majorBidi" w:hAnsiTheme="majorBidi" w:cstheme="majorBidi"/>
        </w:rPr>
        <w:t xml:space="preserve">edaspidi ka teenus). </w:t>
      </w:r>
      <w:bookmarkEnd w:id="0"/>
      <w:r w:rsidR="0050285F">
        <w:t>T</w:t>
      </w:r>
      <w:r w:rsidR="00F149B8">
        <w:t>eenuse osutaja</w:t>
      </w:r>
      <w:r w:rsidRPr="00D62146">
        <w:t xml:space="preserve"> kohustub </w:t>
      </w:r>
      <w:r w:rsidR="0050285F">
        <w:t>osutama teenust</w:t>
      </w:r>
      <w:r w:rsidR="00C85626">
        <w:t xml:space="preserve"> </w:t>
      </w:r>
      <w:r w:rsidRPr="00D62146">
        <w:t xml:space="preserve">vastavalt </w:t>
      </w:r>
      <w:r w:rsidR="00AD5996" w:rsidRPr="00D62146">
        <w:t>l</w:t>
      </w:r>
      <w:r w:rsidRPr="00D62146">
        <w:t xml:space="preserve">epingus ja </w:t>
      </w:r>
      <w:r w:rsidR="00AD5996" w:rsidRPr="00D62146">
        <w:t>l</w:t>
      </w:r>
      <w:r w:rsidRPr="00D62146">
        <w:t xml:space="preserve">epingu </w:t>
      </w:r>
      <w:r w:rsidR="00AD5996" w:rsidRPr="00D62146">
        <w:t>l</w:t>
      </w:r>
      <w:r w:rsidRPr="00D62146">
        <w:t>isades toodud tingimustele.</w:t>
      </w:r>
      <w:r w:rsidR="00B646E1" w:rsidRPr="00D62146">
        <w:rPr>
          <w:lang w:eastAsia="en-US"/>
        </w:rPr>
        <w:t xml:space="preserve"> </w:t>
      </w:r>
      <w:r w:rsidR="00B646E1" w:rsidRPr="00D62146">
        <w:rPr>
          <w:noProof/>
        </w:rPr>
        <w:t>T</w:t>
      </w:r>
      <w:r w:rsidR="003B53EA">
        <w:rPr>
          <w:noProof/>
        </w:rPr>
        <w:t>eenusena</w:t>
      </w:r>
      <w:r w:rsidR="00B646E1" w:rsidRPr="00D62146">
        <w:rPr>
          <w:noProof/>
        </w:rPr>
        <w:t xml:space="preserve"> käsitletakse ka kõiki töid ja toiminguid, sh </w:t>
      </w:r>
      <w:r w:rsidR="00AD5996" w:rsidRPr="00D62146">
        <w:rPr>
          <w:noProof/>
        </w:rPr>
        <w:t>l</w:t>
      </w:r>
      <w:r w:rsidR="00B646E1" w:rsidRPr="00D62146">
        <w:rPr>
          <w:noProof/>
        </w:rPr>
        <w:t>epingus nimetamata t</w:t>
      </w:r>
      <w:r w:rsidR="003B53EA">
        <w:rPr>
          <w:noProof/>
        </w:rPr>
        <w:t>eenuseid</w:t>
      </w:r>
      <w:r w:rsidR="00B646E1" w:rsidRPr="00D62146">
        <w:rPr>
          <w:noProof/>
        </w:rPr>
        <w:t xml:space="preserve"> ja toiminguid, mis on vajalikud </w:t>
      </w:r>
      <w:r w:rsidR="00AD5996" w:rsidRPr="00D62146">
        <w:rPr>
          <w:noProof/>
        </w:rPr>
        <w:t>l</w:t>
      </w:r>
      <w:r w:rsidR="00B646E1" w:rsidRPr="00D62146">
        <w:rPr>
          <w:noProof/>
        </w:rPr>
        <w:t xml:space="preserve">epingus ettenähtud tulemuse saavutamiseks, samuti </w:t>
      </w:r>
      <w:r w:rsidR="00AD5996" w:rsidRPr="00D62146">
        <w:rPr>
          <w:noProof/>
        </w:rPr>
        <w:t>t</w:t>
      </w:r>
      <w:r w:rsidR="00ED4985">
        <w:rPr>
          <w:noProof/>
        </w:rPr>
        <w:t>eenuse</w:t>
      </w:r>
      <w:r w:rsidR="00B646E1" w:rsidRPr="00D62146">
        <w:rPr>
          <w:noProof/>
        </w:rPr>
        <w:t xml:space="preserve"> vastuvõtmiseks vajaliku dokumentatsiooni vormistamisega seotud toiminguid.</w:t>
      </w:r>
    </w:p>
    <w:p w14:paraId="5BE66AD2" w14:textId="31C6956E" w:rsidR="00835EB9" w:rsidRPr="00F05C7D" w:rsidRDefault="006A10C1" w:rsidP="00B3273F">
      <w:pPr>
        <w:pStyle w:val="Loendilik"/>
        <w:numPr>
          <w:ilvl w:val="1"/>
          <w:numId w:val="20"/>
        </w:numPr>
        <w:suppressAutoHyphens w:val="0"/>
        <w:autoSpaceDE w:val="0"/>
        <w:autoSpaceDN w:val="0"/>
        <w:adjustRightInd w:val="0"/>
        <w:rPr>
          <w:rFonts w:eastAsia="Times New Roman"/>
        </w:rPr>
      </w:pPr>
      <w:r>
        <w:rPr>
          <w:lang w:eastAsia="en-US"/>
        </w:rPr>
        <w:t xml:space="preserve">Leping </w:t>
      </w:r>
      <w:r w:rsidRPr="00F05C7D">
        <w:rPr>
          <w:rFonts w:eastAsia="Times New Roman"/>
        </w:rPr>
        <w:t>on sõlmitud alla lihthanke piirmäära jääva väikehankemenetluse „</w:t>
      </w:r>
      <w:r w:rsidR="00414712">
        <w:rPr>
          <w:rFonts w:eastAsia="Times New Roman"/>
        </w:rPr>
        <w:t>Psühholoogilise nõustamise</w:t>
      </w:r>
      <w:r w:rsidRPr="00F05C7D">
        <w:rPr>
          <w:rFonts w:eastAsia="Times New Roman"/>
        </w:rPr>
        <w:t xml:space="preserve"> teenus</w:t>
      </w:r>
      <w:r w:rsidR="003F4503">
        <w:rPr>
          <w:rFonts w:eastAsia="Times New Roman"/>
        </w:rPr>
        <w:t>e osutamine“</w:t>
      </w:r>
      <w:r w:rsidRPr="00F05C7D">
        <w:rPr>
          <w:rFonts w:eastAsia="Times New Roman"/>
        </w:rPr>
        <w:t xml:space="preserve"> tulemusena. </w:t>
      </w:r>
      <w:r w:rsidR="00626123" w:rsidRPr="00D62146">
        <w:rPr>
          <w:lang w:eastAsia="en-US"/>
        </w:rPr>
        <w:t xml:space="preserve">Lepingus kokkulepitud </w:t>
      </w:r>
      <w:r w:rsidR="00AD5996" w:rsidRPr="00D62146">
        <w:rPr>
          <w:lang w:eastAsia="en-US"/>
        </w:rPr>
        <w:t>t</w:t>
      </w:r>
      <w:r w:rsidR="00ED4985">
        <w:rPr>
          <w:lang w:eastAsia="en-US"/>
        </w:rPr>
        <w:t>eenuse</w:t>
      </w:r>
      <w:r w:rsidR="00626123" w:rsidRPr="00D62146">
        <w:rPr>
          <w:lang w:eastAsia="en-US"/>
        </w:rPr>
        <w:t xml:space="preserve"> maht on kindlaks määratud </w:t>
      </w:r>
      <w:r w:rsidR="006D027A">
        <w:rPr>
          <w:lang w:eastAsia="en-US"/>
        </w:rPr>
        <w:t>hanke alusdokumentides</w:t>
      </w:r>
      <w:r w:rsidR="00F1453F">
        <w:rPr>
          <w:lang w:eastAsia="en-US"/>
        </w:rPr>
        <w:t xml:space="preserve"> </w:t>
      </w:r>
      <w:r w:rsidR="00EB4E45">
        <w:rPr>
          <w:lang w:eastAsia="en-US"/>
        </w:rPr>
        <w:t>lähteülesan</w:t>
      </w:r>
      <w:r w:rsidR="00E561CA">
        <w:rPr>
          <w:lang w:eastAsia="en-US"/>
        </w:rPr>
        <w:t>netes</w:t>
      </w:r>
      <w:r w:rsidR="00951D57" w:rsidRPr="00D62146">
        <w:rPr>
          <w:lang w:eastAsia="en-US"/>
        </w:rPr>
        <w:t>.</w:t>
      </w:r>
      <w:r w:rsidR="00626123" w:rsidRPr="00D62146">
        <w:rPr>
          <w:lang w:eastAsia="en-US"/>
        </w:rPr>
        <w:t xml:space="preserve"> Pärast </w:t>
      </w:r>
      <w:r w:rsidR="00AD5996" w:rsidRPr="00D62146">
        <w:rPr>
          <w:lang w:eastAsia="en-US"/>
        </w:rPr>
        <w:t>l</w:t>
      </w:r>
      <w:r w:rsidR="00626123" w:rsidRPr="00D62146">
        <w:rPr>
          <w:lang w:eastAsia="en-US"/>
        </w:rPr>
        <w:t>epingu sõlmimist</w:t>
      </w:r>
      <w:r w:rsidR="00B646E1" w:rsidRPr="00D62146">
        <w:rPr>
          <w:lang w:eastAsia="en-US"/>
        </w:rPr>
        <w:t xml:space="preserve"> </w:t>
      </w:r>
      <w:r w:rsidR="00626123" w:rsidRPr="00D62146">
        <w:rPr>
          <w:lang w:eastAsia="en-US"/>
        </w:rPr>
        <w:t xml:space="preserve">tehtavad muudatused lepingutingimustes vormistatakse kirjalikult </w:t>
      </w:r>
      <w:r w:rsidR="00AD5996" w:rsidRPr="00D62146">
        <w:rPr>
          <w:lang w:eastAsia="en-US"/>
        </w:rPr>
        <w:t>l</w:t>
      </w:r>
      <w:r w:rsidR="00626123" w:rsidRPr="00D62146">
        <w:rPr>
          <w:lang w:eastAsia="en-US"/>
        </w:rPr>
        <w:t xml:space="preserve">epingu </w:t>
      </w:r>
      <w:r w:rsidR="00AD5996" w:rsidRPr="00D62146">
        <w:rPr>
          <w:lang w:eastAsia="en-US"/>
        </w:rPr>
        <w:t>l</w:t>
      </w:r>
      <w:r w:rsidR="00626123" w:rsidRPr="00D62146">
        <w:rPr>
          <w:lang w:eastAsia="en-US"/>
        </w:rPr>
        <w:t xml:space="preserve">isana ning allkirjastatakse </w:t>
      </w:r>
      <w:r w:rsidR="00AD5996" w:rsidRPr="00D62146">
        <w:rPr>
          <w:lang w:eastAsia="en-US"/>
        </w:rPr>
        <w:t>p</w:t>
      </w:r>
      <w:r w:rsidR="00626123" w:rsidRPr="00D62146">
        <w:rPr>
          <w:lang w:eastAsia="en-US"/>
        </w:rPr>
        <w:t>oolte poolt.</w:t>
      </w:r>
    </w:p>
    <w:p w14:paraId="08547253" w14:textId="5DCECF67" w:rsidR="00626123" w:rsidRPr="00D62146" w:rsidRDefault="00626123" w:rsidP="00B3273F">
      <w:pPr>
        <w:pStyle w:val="Loendilik"/>
        <w:numPr>
          <w:ilvl w:val="1"/>
          <w:numId w:val="20"/>
        </w:numPr>
        <w:suppressAutoHyphens w:val="0"/>
        <w:autoSpaceDE w:val="0"/>
        <w:autoSpaceDN w:val="0"/>
        <w:adjustRightInd w:val="0"/>
        <w:rPr>
          <w:lang w:eastAsia="en-US"/>
        </w:rPr>
      </w:pPr>
      <w:r w:rsidRPr="00D62146">
        <w:rPr>
          <w:lang w:eastAsia="en-US"/>
        </w:rPr>
        <w:t xml:space="preserve">Lepingu tõlgendamisel lähtuvad </w:t>
      </w:r>
      <w:r w:rsidR="00893461" w:rsidRPr="00D62146">
        <w:rPr>
          <w:lang w:eastAsia="en-US"/>
        </w:rPr>
        <w:t>p</w:t>
      </w:r>
      <w:r w:rsidRPr="00D62146">
        <w:rPr>
          <w:lang w:eastAsia="en-US"/>
        </w:rPr>
        <w:t xml:space="preserve">ooled </w:t>
      </w:r>
      <w:r w:rsidR="00893461" w:rsidRPr="00D62146">
        <w:rPr>
          <w:lang w:eastAsia="en-US"/>
        </w:rPr>
        <w:t>võlaõigusseaduse</w:t>
      </w:r>
      <w:r w:rsidRPr="00D62146">
        <w:rPr>
          <w:lang w:eastAsia="en-US"/>
        </w:rPr>
        <w:t xml:space="preserve"> § 29 sätestatust.</w:t>
      </w:r>
    </w:p>
    <w:p w14:paraId="2AB287DC" w14:textId="77777777" w:rsidR="00B646E1" w:rsidRPr="00D62146" w:rsidRDefault="00B646E1" w:rsidP="00F05C7D">
      <w:pPr>
        <w:pStyle w:val="Pealkiri1"/>
        <w:numPr>
          <w:ilvl w:val="0"/>
          <w:numId w:val="20"/>
        </w:numPr>
        <w:spacing w:before="240"/>
        <w:rPr>
          <w:rFonts w:cs="Times New Roman"/>
          <w:szCs w:val="24"/>
        </w:rPr>
      </w:pPr>
      <w:r w:rsidRPr="00D62146">
        <w:rPr>
          <w:rFonts w:cs="Times New Roman"/>
          <w:szCs w:val="24"/>
        </w:rPr>
        <w:t>Lepingu üldtingimused</w:t>
      </w:r>
    </w:p>
    <w:p w14:paraId="1E12D51F" w14:textId="77777777" w:rsidR="009679F1" w:rsidRPr="00F05C7D" w:rsidRDefault="009679F1" w:rsidP="00F05C7D">
      <w:pPr>
        <w:suppressAutoHyphens w:val="0"/>
        <w:autoSpaceDE w:val="0"/>
        <w:autoSpaceDN w:val="0"/>
        <w:adjustRightInd w:val="0"/>
        <w:rPr>
          <w:vanish/>
          <w:lang w:eastAsia="en-US"/>
        </w:rPr>
      </w:pPr>
    </w:p>
    <w:p w14:paraId="5386C3B4" w14:textId="77777777" w:rsidR="009679F1" w:rsidRPr="00F05C7D" w:rsidRDefault="009679F1" w:rsidP="00F05C7D">
      <w:pPr>
        <w:suppressAutoHyphens w:val="0"/>
        <w:autoSpaceDE w:val="0"/>
        <w:autoSpaceDN w:val="0"/>
        <w:adjustRightInd w:val="0"/>
        <w:rPr>
          <w:vanish/>
          <w:lang w:eastAsia="en-US"/>
        </w:rPr>
      </w:pPr>
    </w:p>
    <w:p w14:paraId="740EA821" w14:textId="01FC8BB7" w:rsidR="003B38F8" w:rsidRPr="00D62146" w:rsidRDefault="003B38F8" w:rsidP="00F05C7D">
      <w:pPr>
        <w:pStyle w:val="Loendilik"/>
        <w:numPr>
          <w:ilvl w:val="1"/>
          <w:numId w:val="20"/>
        </w:numPr>
        <w:suppressAutoHyphens w:val="0"/>
        <w:autoSpaceDE w:val="0"/>
        <w:autoSpaceDN w:val="0"/>
        <w:adjustRightInd w:val="0"/>
        <w:rPr>
          <w:lang w:eastAsia="en-US"/>
        </w:rPr>
      </w:pPr>
      <w:r w:rsidRPr="00D62146">
        <w:rPr>
          <w:lang w:eastAsia="en-US"/>
        </w:rPr>
        <w:t xml:space="preserve">Leping on sõlmitud </w:t>
      </w:r>
      <w:r w:rsidR="00EB4E45">
        <w:rPr>
          <w:lang w:eastAsia="en-US"/>
        </w:rPr>
        <w:t>poolte ühise tahteavalduse</w:t>
      </w:r>
      <w:r w:rsidR="00FC596D" w:rsidRPr="00FC596D">
        <w:rPr>
          <w:lang w:eastAsia="en-US"/>
        </w:rPr>
        <w:t xml:space="preserve"> </w:t>
      </w:r>
      <w:r w:rsidRPr="00D62146">
        <w:rPr>
          <w:lang w:eastAsia="en-US"/>
        </w:rPr>
        <w:t>tulemusena.</w:t>
      </w:r>
    </w:p>
    <w:p w14:paraId="7154EEB9" w14:textId="77777777" w:rsidR="00B646E1" w:rsidRPr="00D62146" w:rsidRDefault="00B646E1" w:rsidP="00F05C7D">
      <w:pPr>
        <w:pStyle w:val="Loendilik"/>
        <w:numPr>
          <w:ilvl w:val="1"/>
          <w:numId w:val="20"/>
        </w:numPr>
        <w:suppressAutoHyphens w:val="0"/>
        <w:autoSpaceDE w:val="0"/>
        <w:autoSpaceDN w:val="0"/>
        <w:adjustRightInd w:val="0"/>
        <w:rPr>
          <w:lang w:eastAsia="en-US"/>
        </w:rPr>
      </w:pPr>
      <w:r w:rsidRPr="00D62146">
        <w:rPr>
          <w:lang w:eastAsia="en-US"/>
        </w:rPr>
        <w:t>Lepingul on selle sõlmimise hetkel järgmised lisad:</w:t>
      </w:r>
    </w:p>
    <w:p w14:paraId="62572F68" w14:textId="77777777" w:rsidR="003B38F8" w:rsidRPr="00F05C7D" w:rsidRDefault="003B38F8" w:rsidP="00F05C7D">
      <w:pPr>
        <w:suppressAutoHyphens w:val="0"/>
        <w:rPr>
          <w:noProof/>
          <w:vanish/>
        </w:rPr>
      </w:pPr>
    </w:p>
    <w:p w14:paraId="45C2A0E4" w14:textId="77777777" w:rsidR="003B38F8" w:rsidRPr="00F05C7D" w:rsidRDefault="003B38F8" w:rsidP="00F05C7D">
      <w:pPr>
        <w:suppressAutoHyphens w:val="0"/>
        <w:ind w:left="360"/>
        <w:rPr>
          <w:noProof/>
          <w:vanish/>
        </w:rPr>
      </w:pPr>
    </w:p>
    <w:p w14:paraId="56A32B2F" w14:textId="487DCFC7" w:rsidR="00B646E1" w:rsidRPr="00D62146" w:rsidRDefault="005E0DAF" w:rsidP="00F05C7D">
      <w:pPr>
        <w:pStyle w:val="Loendilik"/>
        <w:numPr>
          <w:ilvl w:val="2"/>
          <w:numId w:val="20"/>
        </w:numPr>
        <w:suppressAutoHyphens w:val="0"/>
        <w:rPr>
          <w:noProof/>
        </w:rPr>
      </w:pPr>
      <w:r>
        <w:rPr>
          <w:noProof/>
        </w:rPr>
        <w:t xml:space="preserve">hanke </w:t>
      </w:r>
      <w:r w:rsidR="00D10776">
        <w:rPr>
          <w:noProof/>
        </w:rPr>
        <w:t>„</w:t>
      </w:r>
      <w:r w:rsidR="00414712">
        <w:rPr>
          <w:noProof/>
        </w:rPr>
        <w:t>Psühholoogilise nõustamise</w:t>
      </w:r>
      <w:r w:rsidR="00D10776">
        <w:rPr>
          <w:noProof/>
        </w:rPr>
        <w:t xml:space="preserve"> </w:t>
      </w:r>
      <w:r w:rsidR="00B17008">
        <w:rPr>
          <w:noProof/>
        </w:rPr>
        <w:t xml:space="preserve">teenuse </w:t>
      </w:r>
      <w:r w:rsidR="00D10776">
        <w:rPr>
          <w:noProof/>
        </w:rPr>
        <w:t>osutamine“</w:t>
      </w:r>
      <w:r w:rsidR="0003570A">
        <w:rPr>
          <w:noProof/>
        </w:rPr>
        <w:t xml:space="preserve"> </w:t>
      </w:r>
      <w:r>
        <w:rPr>
          <w:noProof/>
        </w:rPr>
        <w:t>alusdokumendid</w:t>
      </w:r>
      <w:r w:rsidR="00710CA4">
        <w:rPr>
          <w:noProof/>
        </w:rPr>
        <w:t>;</w:t>
      </w:r>
    </w:p>
    <w:p w14:paraId="4CBC9A8B" w14:textId="2018CB1D" w:rsidR="00B646E1" w:rsidRPr="000B7337" w:rsidRDefault="00BF27E3" w:rsidP="00F05C7D">
      <w:pPr>
        <w:pStyle w:val="Loendilik"/>
        <w:numPr>
          <w:ilvl w:val="2"/>
          <w:numId w:val="20"/>
        </w:numPr>
        <w:suppressAutoHyphens w:val="0"/>
        <w:rPr>
          <w:noProof/>
        </w:rPr>
      </w:pPr>
      <w:r w:rsidRPr="000B7337">
        <w:rPr>
          <w:noProof/>
        </w:rPr>
        <w:t>teenuse osutaja</w:t>
      </w:r>
      <w:r w:rsidR="009679F1" w:rsidRPr="000B7337">
        <w:rPr>
          <w:noProof/>
        </w:rPr>
        <w:t xml:space="preserve"> poolt tehtud</w:t>
      </w:r>
      <w:r w:rsidR="0003570A" w:rsidRPr="000B7337">
        <w:rPr>
          <w:noProof/>
        </w:rPr>
        <w:t xml:space="preserve"> </w:t>
      </w:r>
      <w:r w:rsidR="009679F1" w:rsidRPr="000B7337">
        <w:rPr>
          <w:noProof/>
        </w:rPr>
        <w:t>pakkumus</w:t>
      </w:r>
      <w:r w:rsidR="003F4503" w:rsidRPr="000B7337">
        <w:rPr>
          <w:noProof/>
        </w:rPr>
        <w:t>;</w:t>
      </w:r>
    </w:p>
    <w:p w14:paraId="382C6BBA" w14:textId="7D5FBFE2" w:rsidR="00DE16AC" w:rsidRPr="000B7337" w:rsidRDefault="00DE16AC" w:rsidP="00F05C7D">
      <w:pPr>
        <w:pStyle w:val="Loendilik"/>
        <w:numPr>
          <w:ilvl w:val="2"/>
          <w:numId w:val="20"/>
        </w:numPr>
        <w:suppressAutoHyphens w:val="0"/>
        <w:rPr>
          <w:noProof/>
        </w:rPr>
      </w:pPr>
      <w:r w:rsidRPr="000B7337">
        <w:rPr>
          <w:noProof/>
        </w:rPr>
        <w:t>aruande vorm.</w:t>
      </w:r>
    </w:p>
    <w:p w14:paraId="57E2CC94" w14:textId="6FEB0522" w:rsidR="00B646E1" w:rsidRPr="00D62146" w:rsidRDefault="00B646E1" w:rsidP="00F05C7D">
      <w:pPr>
        <w:pStyle w:val="Loendilik"/>
        <w:numPr>
          <w:ilvl w:val="1"/>
          <w:numId w:val="20"/>
        </w:numPr>
        <w:suppressAutoHyphens w:val="0"/>
        <w:autoSpaceDE w:val="0"/>
        <w:autoSpaceDN w:val="0"/>
        <w:adjustRightInd w:val="0"/>
        <w:rPr>
          <w:noProof/>
        </w:rPr>
      </w:pPr>
      <w:r w:rsidRPr="00D62146">
        <w:rPr>
          <w:lang w:eastAsia="en-US"/>
        </w:rPr>
        <w:t xml:space="preserve">Pooled juhinduvad </w:t>
      </w:r>
      <w:r w:rsidR="00AD5996" w:rsidRPr="00D62146">
        <w:rPr>
          <w:lang w:eastAsia="en-US"/>
        </w:rPr>
        <w:t>l</w:t>
      </w:r>
      <w:r w:rsidRPr="00D62146">
        <w:rPr>
          <w:lang w:eastAsia="en-US"/>
        </w:rPr>
        <w:t xml:space="preserve">epingu täitmisel lisaks </w:t>
      </w:r>
      <w:r w:rsidR="00AD5996" w:rsidRPr="00D62146">
        <w:rPr>
          <w:lang w:eastAsia="en-US"/>
        </w:rPr>
        <w:t>l</w:t>
      </w:r>
      <w:r w:rsidRPr="00D62146">
        <w:rPr>
          <w:lang w:eastAsia="en-US"/>
        </w:rPr>
        <w:t xml:space="preserve">epingule </w:t>
      </w:r>
      <w:r w:rsidR="00225A4F" w:rsidRPr="00D62146">
        <w:t xml:space="preserve">ja selle lisadele ka Eesti Vabariigis kehtivatest õigusaktidest, eeskirjadest, </w:t>
      </w:r>
      <w:r w:rsidR="00F62596">
        <w:t>kehtestatud kutsekvalifikatsiooni nõuet</w:t>
      </w:r>
      <w:r w:rsidR="00634C7D">
        <w:t>est</w:t>
      </w:r>
      <w:r w:rsidR="00225A4F" w:rsidRPr="00D62146">
        <w:t xml:space="preserve"> ning vajadusel muudest vastava valdkonna </w:t>
      </w:r>
      <w:r w:rsidR="00634C7D">
        <w:t>nõutud</w:t>
      </w:r>
      <w:r w:rsidR="00225A4F" w:rsidRPr="00D62146">
        <w:t xml:space="preserve"> dokumentidest</w:t>
      </w:r>
      <w:r w:rsidR="00743711" w:rsidRPr="00D62146">
        <w:rPr>
          <w:lang w:eastAsia="en-US"/>
        </w:rPr>
        <w:t>.</w:t>
      </w:r>
    </w:p>
    <w:p w14:paraId="5350180B" w14:textId="646AD414" w:rsidR="004F2E2C" w:rsidRPr="00D62146" w:rsidRDefault="004C679E" w:rsidP="00F05C7D">
      <w:pPr>
        <w:pStyle w:val="Loendilik"/>
        <w:numPr>
          <w:ilvl w:val="1"/>
          <w:numId w:val="20"/>
        </w:numPr>
        <w:suppressAutoHyphens w:val="0"/>
        <w:autoSpaceDE w:val="0"/>
        <w:autoSpaceDN w:val="0"/>
        <w:adjustRightInd w:val="0"/>
        <w:rPr>
          <w:lang w:eastAsia="en-US"/>
        </w:rPr>
      </w:pPr>
      <w:r w:rsidRPr="00D62146">
        <w:rPr>
          <w:lang w:eastAsia="en-US"/>
        </w:rPr>
        <w:t xml:space="preserve">Kõik </w:t>
      </w:r>
      <w:r w:rsidR="00AD5996" w:rsidRPr="00D62146">
        <w:rPr>
          <w:lang w:eastAsia="en-US"/>
        </w:rPr>
        <w:t>l</w:t>
      </w:r>
      <w:r w:rsidRPr="00D62146">
        <w:rPr>
          <w:lang w:eastAsia="en-US"/>
        </w:rPr>
        <w:t>epingu dokumendid moodustavad ühtse terviku ning täiendavad üksteist. Vastuoluks ei loeta dokumentides seatud tingimuste erinevat ranguse astet, st kui erinevates dokumentides esineb eri rangusega tingimusi, tuleb arvestada kõige rangemate tingimustega</w:t>
      </w:r>
      <w:r w:rsidR="00A31DFA">
        <w:rPr>
          <w:lang w:eastAsia="en-US"/>
        </w:rPr>
        <w:t>.</w:t>
      </w:r>
    </w:p>
    <w:p w14:paraId="0BC308F3" w14:textId="23E61786" w:rsidR="004F2E2C" w:rsidRPr="00D62146" w:rsidRDefault="004F2E2C" w:rsidP="00F05C7D">
      <w:pPr>
        <w:pStyle w:val="Loendilik"/>
        <w:numPr>
          <w:ilvl w:val="1"/>
          <w:numId w:val="20"/>
        </w:numPr>
        <w:suppressAutoHyphens w:val="0"/>
        <w:autoSpaceDE w:val="0"/>
        <w:autoSpaceDN w:val="0"/>
        <w:adjustRightInd w:val="0"/>
        <w:rPr>
          <w:lang w:eastAsia="en-US"/>
        </w:rPr>
      </w:pPr>
      <w:r w:rsidRPr="00D62146">
        <w:rPr>
          <w:lang w:eastAsia="en-US"/>
        </w:rPr>
        <w:t>T</w:t>
      </w:r>
      <w:r w:rsidR="00E6684E">
        <w:rPr>
          <w:lang w:eastAsia="en-US"/>
        </w:rPr>
        <w:t>eenuse osutaja</w:t>
      </w:r>
      <w:r w:rsidRPr="00D62146">
        <w:rPr>
          <w:lang w:eastAsia="en-US"/>
        </w:rPr>
        <w:t xml:space="preserve"> kinnitab, et on põhjalikult tutvunud </w:t>
      </w:r>
      <w:r w:rsidR="00AD5996" w:rsidRPr="00D62146">
        <w:rPr>
          <w:lang w:eastAsia="en-US"/>
        </w:rPr>
        <w:t>l</w:t>
      </w:r>
      <w:r w:rsidRPr="00D62146">
        <w:rPr>
          <w:lang w:eastAsia="en-US"/>
        </w:rPr>
        <w:t xml:space="preserve">epingu täitmise aluseks olevate lähteandmetega. </w:t>
      </w:r>
      <w:bookmarkStart w:id="1" w:name="_Hlk190858005"/>
      <w:r w:rsidR="004C679E" w:rsidRPr="00D62146">
        <w:rPr>
          <w:lang w:eastAsia="en-US"/>
        </w:rPr>
        <w:t xml:space="preserve">Lepingu allakirjutamisega </w:t>
      </w:r>
      <w:bookmarkEnd w:id="1"/>
      <w:r w:rsidR="004C679E" w:rsidRPr="00D62146">
        <w:rPr>
          <w:lang w:eastAsia="en-US"/>
        </w:rPr>
        <w:t xml:space="preserve">kinnitab </w:t>
      </w:r>
      <w:r w:rsidR="00AD5996" w:rsidRPr="00D62146">
        <w:rPr>
          <w:lang w:eastAsia="en-US"/>
        </w:rPr>
        <w:t>t</w:t>
      </w:r>
      <w:r w:rsidR="00D45BAE">
        <w:rPr>
          <w:lang w:eastAsia="en-US"/>
        </w:rPr>
        <w:t>eenuse osutaja</w:t>
      </w:r>
      <w:r w:rsidR="004C679E" w:rsidRPr="00D62146">
        <w:rPr>
          <w:lang w:eastAsia="en-US"/>
        </w:rPr>
        <w:t xml:space="preserve">, et tal on </w:t>
      </w:r>
      <w:r w:rsidR="00AD5996" w:rsidRPr="00D62146">
        <w:rPr>
          <w:lang w:eastAsia="en-US"/>
        </w:rPr>
        <w:t>l</w:t>
      </w:r>
      <w:r w:rsidR="004C679E" w:rsidRPr="00D62146">
        <w:rPr>
          <w:lang w:eastAsia="en-US"/>
        </w:rPr>
        <w:t xml:space="preserve">epingu nõuetekohaseks ja kvaliteetseks täitmiseks vajalik kvalifitseeritud tööjõud, oskusteave, kogemused,  majanduslik ja tehniline ressurss ning </w:t>
      </w:r>
      <w:r w:rsidR="00442128">
        <w:rPr>
          <w:lang w:eastAsia="en-US"/>
        </w:rPr>
        <w:t xml:space="preserve">kutsealane </w:t>
      </w:r>
      <w:r w:rsidR="004C679E" w:rsidRPr="00D62146">
        <w:rPr>
          <w:lang w:eastAsia="en-US"/>
        </w:rPr>
        <w:t>pädevus.</w:t>
      </w:r>
    </w:p>
    <w:p w14:paraId="543B0BBF" w14:textId="1B2FB34B" w:rsidR="004C679E" w:rsidRDefault="001D6979" w:rsidP="00F05C7D">
      <w:pPr>
        <w:pStyle w:val="Pealkiri1"/>
        <w:numPr>
          <w:ilvl w:val="0"/>
          <w:numId w:val="20"/>
        </w:numPr>
        <w:spacing w:before="240"/>
        <w:rPr>
          <w:rFonts w:cs="Times New Roman"/>
          <w:szCs w:val="24"/>
        </w:rPr>
      </w:pPr>
      <w:r>
        <w:rPr>
          <w:rFonts w:cs="Times New Roman"/>
          <w:szCs w:val="24"/>
        </w:rPr>
        <w:lastRenderedPageBreak/>
        <w:t>Lepingu maht</w:t>
      </w:r>
      <w:r w:rsidR="004C679E" w:rsidRPr="00D62146">
        <w:rPr>
          <w:rFonts w:cs="Times New Roman"/>
          <w:szCs w:val="24"/>
        </w:rPr>
        <w:t xml:space="preserve"> </w:t>
      </w:r>
    </w:p>
    <w:p w14:paraId="786C612C" w14:textId="77777777" w:rsidR="00C17024" w:rsidRPr="00F05C7D" w:rsidRDefault="00C17024" w:rsidP="00F05C7D">
      <w:pPr>
        <w:suppressAutoHyphens w:val="0"/>
        <w:autoSpaceDE w:val="0"/>
        <w:autoSpaceDN w:val="0"/>
        <w:adjustRightInd w:val="0"/>
        <w:rPr>
          <w:vanish/>
          <w:lang w:eastAsia="en-US"/>
        </w:rPr>
      </w:pPr>
    </w:p>
    <w:p w14:paraId="14B26FAC" w14:textId="153B7053" w:rsidR="00641B2E" w:rsidRPr="00641B2E" w:rsidRDefault="009C467D" w:rsidP="00F05C7D">
      <w:pPr>
        <w:pStyle w:val="Loendilik"/>
        <w:numPr>
          <w:ilvl w:val="1"/>
          <w:numId w:val="20"/>
        </w:numPr>
        <w:suppressAutoHyphens w:val="0"/>
        <w:autoSpaceDE w:val="0"/>
        <w:autoSpaceDN w:val="0"/>
        <w:adjustRightInd w:val="0"/>
        <w:rPr>
          <w:lang w:eastAsia="en-US"/>
        </w:rPr>
      </w:pPr>
      <w:r>
        <w:rPr>
          <w:lang w:eastAsia="en-US"/>
        </w:rPr>
        <w:t xml:space="preserve">Väikehanke </w:t>
      </w:r>
      <w:r w:rsidR="00706B8C" w:rsidRPr="00F05C7D">
        <w:rPr>
          <w:rFonts w:eastAsia="Times New Roman"/>
          <w:bCs/>
        </w:rPr>
        <w:t>„</w:t>
      </w:r>
      <w:r w:rsidR="00414712">
        <w:rPr>
          <w:rFonts w:eastAsia="Times New Roman"/>
          <w:bCs/>
        </w:rPr>
        <w:t>Psühholoogilise nõustamise</w:t>
      </w:r>
      <w:r w:rsidR="00706B8C" w:rsidRPr="00F05C7D">
        <w:rPr>
          <w:rFonts w:eastAsia="Times New Roman"/>
          <w:bCs/>
        </w:rPr>
        <w:t xml:space="preserve"> teenus</w:t>
      </w:r>
      <w:r w:rsidR="003F4503">
        <w:rPr>
          <w:rFonts w:eastAsia="Times New Roman"/>
          <w:bCs/>
        </w:rPr>
        <w:t>e</w:t>
      </w:r>
      <w:r w:rsidR="00706B8C" w:rsidRPr="00F05C7D">
        <w:rPr>
          <w:rFonts w:eastAsia="Times New Roman"/>
          <w:bCs/>
        </w:rPr>
        <w:t xml:space="preserve"> </w:t>
      </w:r>
      <w:r w:rsidR="00B17008" w:rsidRPr="00F05C7D">
        <w:rPr>
          <w:rFonts w:eastAsia="Times New Roman"/>
          <w:bCs/>
        </w:rPr>
        <w:t>osutamine</w:t>
      </w:r>
      <w:r w:rsidR="00706B8C" w:rsidRPr="00F05C7D">
        <w:rPr>
          <w:rFonts w:eastAsia="Times New Roman"/>
          <w:bCs/>
        </w:rPr>
        <w:t xml:space="preserve">“ tulemusel sõlmitud </w:t>
      </w:r>
      <w:bookmarkStart w:id="2" w:name="_Hlk124931833"/>
      <w:r w:rsidR="00706B8C" w:rsidRPr="00F05C7D">
        <w:rPr>
          <w:rFonts w:eastAsia="Times New Roman"/>
          <w:bCs/>
        </w:rPr>
        <w:t xml:space="preserve">lepingute kumulatiivne maksimaalne rahaline maht </w:t>
      </w:r>
      <w:bookmarkEnd w:id="2"/>
      <w:r w:rsidR="00706B8C" w:rsidRPr="00F05C7D">
        <w:rPr>
          <w:rFonts w:eastAsia="Times New Roman"/>
          <w:bCs/>
        </w:rPr>
        <w:t xml:space="preserve">lepingute kehtivusaja jooksul ehk nende alusel sõlmitavate lepingute maksimaalne kogumaksumus </w:t>
      </w:r>
      <w:r w:rsidR="00706B8C" w:rsidRPr="000B7337">
        <w:rPr>
          <w:rFonts w:eastAsia="Times New Roman"/>
          <w:bCs/>
        </w:rPr>
        <w:t>on 1</w:t>
      </w:r>
      <w:r w:rsidR="008D5833">
        <w:rPr>
          <w:rFonts w:eastAsia="Times New Roman"/>
          <w:bCs/>
        </w:rPr>
        <w:t>0</w:t>
      </w:r>
      <w:r w:rsidR="00706B8C" w:rsidRPr="000B7337">
        <w:rPr>
          <w:rFonts w:eastAsia="Times New Roman"/>
          <w:bCs/>
        </w:rPr>
        <w:t xml:space="preserve"> 000 eurot </w:t>
      </w:r>
      <w:r w:rsidR="00706B8C" w:rsidRPr="00F05C7D">
        <w:rPr>
          <w:rFonts w:eastAsia="Times New Roman"/>
          <w:bCs/>
        </w:rPr>
        <w:t>ilma käibemaksuta.</w:t>
      </w:r>
    </w:p>
    <w:p w14:paraId="272BD5B1" w14:textId="123C0C88" w:rsidR="00641B2E" w:rsidRPr="00641B2E" w:rsidRDefault="00641B2E" w:rsidP="00F05C7D">
      <w:pPr>
        <w:pStyle w:val="Loendilik"/>
        <w:numPr>
          <w:ilvl w:val="1"/>
          <w:numId w:val="20"/>
        </w:numPr>
        <w:suppressAutoHyphens w:val="0"/>
        <w:autoSpaceDE w:val="0"/>
        <w:autoSpaceDN w:val="0"/>
        <w:adjustRightInd w:val="0"/>
        <w:rPr>
          <w:lang w:eastAsia="en-US"/>
        </w:rPr>
      </w:pPr>
      <w:r w:rsidRPr="00F05C7D">
        <w:rPr>
          <w:rFonts w:eastAsia="Times New Roman"/>
          <w:bCs/>
        </w:rPr>
        <w:t>Tellija ei ole kohustatud tellima teenust ko</w:t>
      </w:r>
      <w:r w:rsidRPr="00F96836">
        <w:rPr>
          <w:rFonts w:eastAsia="Times New Roman"/>
          <w:bCs/>
          <w:color w:val="000000" w:themeColor="text1"/>
        </w:rPr>
        <w:t>gu lepingu</w:t>
      </w:r>
      <w:r w:rsidR="005E68FB" w:rsidRPr="00F96836">
        <w:rPr>
          <w:rFonts w:eastAsia="Times New Roman"/>
          <w:bCs/>
          <w:color w:val="000000" w:themeColor="text1"/>
        </w:rPr>
        <w:t>te</w:t>
      </w:r>
      <w:r w:rsidRPr="00F96836">
        <w:rPr>
          <w:rFonts w:eastAsia="Times New Roman"/>
          <w:bCs/>
          <w:color w:val="000000" w:themeColor="text1"/>
        </w:rPr>
        <w:t xml:space="preserve"> kumulatiiv</w:t>
      </w:r>
      <w:r w:rsidR="00111AD3" w:rsidRPr="00F96836">
        <w:rPr>
          <w:rFonts w:eastAsia="Times New Roman"/>
          <w:bCs/>
          <w:color w:val="000000" w:themeColor="text1"/>
        </w:rPr>
        <w:t>se</w:t>
      </w:r>
      <w:r w:rsidRPr="00F96836">
        <w:rPr>
          <w:rFonts w:eastAsia="Times New Roman"/>
          <w:bCs/>
          <w:color w:val="000000" w:themeColor="text1"/>
        </w:rPr>
        <w:t xml:space="preserve"> maksimaalne rahali</w:t>
      </w:r>
      <w:r w:rsidR="00AD6C19" w:rsidRPr="00F96836">
        <w:rPr>
          <w:rFonts w:eastAsia="Times New Roman"/>
          <w:bCs/>
          <w:color w:val="000000" w:themeColor="text1"/>
        </w:rPr>
        <w:t>s</w:t>
      </w:r>
      <w:r w:rsidRPr="00F96836">
        <w:rPr>
          <w:rFonts w:eastAsia="Times New Roman"/>
          <w:bCs/>
          <w:color w:val="000000" w:themeColor="text1"/>
        </w:rPr>
        <w:t xml:space="preserve">e mahu ulatuses </w:t>
      </w:r>
      <w:r w:rsidRPr="00F96836">
        <w:rPr>
          <w:color w:val="000000" w:themeColor="text1"/>
        </w:rPr>
        <w:t xml:space="preserve">ega ainult </w:t>
      </w:r>
      <w:r w:rsidR="007311F6" w:rsidRPr="00F96836">
        <w:rPr>
          <w:color w:val="000000" w:themeColor="text1"/>
        </w:rPr>
        <w:t>tellijaga sõlmitud lepingu</w:t>
      </w:r>
      <w:r w:rsidRPr="00F96836">
        <w:rPr>
          <w:color w:val="000000" w:themeColor="text1"/>
        </w:rPr>
        <w:t xml:space="preserve"> a</w:t>
      </w:r>
      <w:r w:rsidR="00A31DFA" w:rsidRPr="00F96836">
        <w:rPr>
          <w:color w:val="000000" w:themeColor="text1"/>
        </w:rPr>
        <w:t>lusel</w:t>
      </w:r>
      <w:r w:rsidRPr="00F05C7D">
        <w:rPr>
          <w:rFonts w:eastAsia="Times New Roman"/>
          <w:bCs/>
        </w:rPr>
        <w:t xml:space="preserve">. </w:t>
      </w:r>
    </w:p>
    <w:p w14:paraId="4B4DAFC1" w14:textId="1E873618" w:rsidR="00641B2E" w:rsidRPr="00641B2E" w:rsidRDefault="00641B2E" w:rsidP="00F05C7D">
      <w:pPr>
        <w:pStyle w:val="Loendilik"/>
        <w:numPr>
          <w:ilvl w:val="1"/>
          <w:numId w:val="20"/>
        </w:numPr>
        <w:suppressAutoHyphens w:val="0"/>
        <w:autoSpaceDE w:val="0"/>
        <w:autoSpaceDN w:val="0"/>
        <w:adjustRightInd w:val="0"/>
        <w:rPr>
          <w:lang w:eastAsia="en-US"/>
        </w:rPr>
      </w:pPr>
      <w:r w:rsidRPr="00F05C7D">
        <w:rPr>
          <w:rFonts w:eastAsia="Times New Roman"/>
          <w:bCs/>
        </w:rPr>
        <w:t xml:space="preserve">Lepingu tegelik maksumus kujuneb vastavalt lepingu kehtivuse ajal tellitud ja tegelikult osutatud teenuste mahule </w:t>
      </w:r>
      <w:r w:rsidRPr="00F96836">
        <w:rPr>
          <w:rFonts w:eastAsia="Times New Roman"/>
          <w:bCs/>
          <w:color w:val="000000" w:themeColor="text1"/>
        </w:rPr>
        <w:t xml:space="preserve">ning lisaks 2 olevale hinnakirjale, </w:t>
      </w:r>
      <w:r w:rsidRPr="00F05C7D">
        <w:rPr>
          <w:rFonts w:eastAsia="Times New Roman"/>
          <w:bCs/>
        </w:rPr>
        <w:t xml:space="preserve">kuid ei saa olla suurem kui </w:t>
      </w:r>
      <w:r w:rsidR="00B3273F">
        <w:rPr>
          <w:rFonts w:eastAsia="Times New Roman"/>
          <w:bCs/>
        </w:rPr>
        <w:t>lepingu punktis 3.1 t</w:t>
      </w:r>
      <w:r w:rsidRPr="00F05C7D">
        <w:rPr>
          <w:rFonts w:eastAsia="Times New Roman"/>
          <w:bCs/>
        </w:rPr>
        <w:t>oodud maksimaalne rahaline maht.</w:t>
      </w:r>
    </w:p>
    <w:p w14:paraId="23A068C5" w14:textId="6C1BE5C0" w:rsidR="00641B2E" w:rsidRPr="00641B2E" w:rsidRDefault="00641B2E" w:rsidP="00F05C7D">
      <w:pPr>
        <w:pStyle w:val="Loendilik"/>
        <w:numPr>
          <w:ilvl w:val="1"/>
          <w:numId w:val="20"/>
        </w:numPr>
        <w:suppressAutoHyphens w:val="0"/>
        <w:autoSpaceDE w:val="0"/>
        <w:autoSpaceDN w:val="0"/>
        <w:adjustRightInd w:val="0"/>
        <w:rPr>
          <w:lang w:eastAsia="en-US"/>
        </w:rPr>
      </w:pPr>
      <w:r w:rsidRPr="00F05C7D">
        <w:rPr>
          <w:rFonts w:eastAsia="Times New Roman"/>
          <w:bCs/>
        </w:rPr>
        <w:t xml:space="preserve">Teenuse osutaja osutab teenust vaid tellija igakordse tellimuse alusel. Tellija teeb tellimusi vastavalt vajadusele. Tellija ei ole kohustatud lepingu alt tellimusi tegema ega taga teenuse osutajale kindlat klientide arvu. </w:t>
      </w:r>
    </w:p>
    <w:p w14:paraId="66DF0B7A" w14:textId="597B01AC" w:rsidR="00641B2E" w:rsidRPr="00641B2E" w:rsidRDefault="00641B2E" w:rsidP="00F05C7D">
      <w:pPr>
        <w:pStyle w:val="Loendilik"/>
        <w:numPr>
          <w:ilvl w:val="1"/>
          <w:numId w:val="20"/>
        </w:numPr>
        <w:suppressAutoHyphens w:val="0"/>
        <w:autoSpaceDE w:val="0"/>
        <w:autoSpaceDN w:val="0"/>
        <w:adjustRightInd w:val="0"/>
        <w:rPr>
          <w:lang w:eastAsia="en-US"/>
        </w:rPr>
      </w:pPr>
      <w:r w:rsidRPr="00F05C7D">
        <w:rPr>
          <w:rFonts w:eastAsia="Times New Roman"/>
          <w:bCs/>
        </w:rPr>
        <w:t xml:space="preserve">Teenuse osutaja ei ole kohustatud lepingu alusel esitatud tellimust täitma, kui tellimust ei ole konkreetsel hetkel võimalik täita lepingu </w:t>
      </w:r>
      <w:r w:rsidRPr="001051DB">
        <w:rPr>
          <w:rFonts w:eastAsia="Times New Roman"/>
          <w:bCs/>
        </w:rPr>
        <w:t xml:space="preserve">tingimustel, </w:t>
      </w:r>
      <w:r w:rsidR="005E68FB" w:rsidRPr="001051DB">
        <w:rPr>
          <w:rFonts w:eastAsia="Times New Roman"/>
          <w:bCs/>
        </w:rPr>
        <w:t xml:space="preserve">kui </w:t>
      </w:r>
      <w:r w:rsidRPr="001051DB">
        <w:rPr>
          <w:rFonts w:eastAsia="Times New Roman"/>
          <w:bCs/>
        </w:rPr>
        <w:t xml:space="preserve">näiteks </w:t>
      </w:r>
      <w:r w:rsidRPr="00F05C7D">
        <w:rPr>
          <w:rFonts w:eastAsia="Times New Roman"/>
          <w:bCs/>
        </w:rPr>
        <w:t xml:space="preserve">puudub vaba </w:t>
      </w:r>
      <w:r w:rsidR="003F4503">
        <w:rPr>
          <w:rFonts w:eastAsia="Times New Roman"/>
          <w:bCs/>
        </w:rPr>
        <w:t>terapeut</w:t>
      </w:r>
      <w:r w:rsidRPr="00F05C7D">
        <w:rPr>
          <w:rFonts w:eastAsia="Times New Roman"/>
          <w:bCs/>
        </w:rPr>
        <w:t xml:space="preserve"> </w:t>
      </w:r>
      <w:proofErr w:type="spellStart"/>
      <w:r w:rsidRPr="00F05C7D">
        <w:rPr>
          <w:rFonts w:eastAsia="Times New Roman"/>
          <w:bCs/>
        </w:rPr>
        <w:t>vmt</w:t>
      </w:r>
      <w:proofErr w:type="spellEnd"/>
      <w:r w:rsidRPr="00F05C7D">
        <w:rPr>
          <w:rFonts w:eastAsia="Times New Roman"/>
          <w:bCs/>
        </w:rPr>
        <w:t xml:space="preserve"> juhud. </w:t>
      </w:r>
    </w:p>
    <w:p w14:paraId="636DCBDE" w14:textId="77777777" w:rsidR="00A5659C" w:rsidRDefault="00A5659C" w:rsidP="00F05C7D">
      <w:pPr>
        <w:pStyle w:val="Loendilik"/>
        <w:suppressAutoHyphens w:val="0"/>
        <w:autoSpaceDE w:val="0"/>
        <w:autoSpaceDN w:val="0"/>
        <w:adjustRightInd w:val="0"/>
        <w:ind w:left="547"/>
        <w:rPr>
          <w:lang w:eastAsia="en-US"/>
        </w:rPr>
      </w:pPr>
    </w:p>
    <w:p w14:paraId="783E4DA4" w14:textId="0C27FD62" w:rsidR="00A5659C" w:rsidRPr="00A5659C" w:rsidRDefault="001D6979" w:rsidP="00F05C7D">
      <w:pPr>
        <w:pStyle w:val="Pealkiri1"/>
        <w:numPr>
          <w:ilvl w:val="0"/>
          <w:numId w:val="20"/>
        </w:numPr>
      </w:pPr>
      <w:r>
        <w:t>Tähtajad</w:t>
      </w:r>
      <w:r w:rsidR="005873E8">
        <w:t xml:space="preserve"> ja teenuse tellimise kord</w:t>
      </w:r>
    </w:p>
    <w:p w14:paraId="5E99B7E9" w14:textId="77777777" w:rsidR="006441A9" w:rsidRPr="000B7337" w:rsidRDefault="006441A9" w:rsidP="00F05C7D">
      <w:pPr>
        <w:suppressAutoHyphens w:val="0"/>
        <w:autoSpaceDE w:val="0"/>
        <w:autoSpaceDN w:val="0"/>
        <w:adjustRightInd w:val="0"/>
        <w:rPr>
          <w:vanish/>
        </w:rPr>
      </w:pPr>
      <w:bookmarkStart w:id="3" w:name="_Hlk525031124"/>
    </w:p>
    <w:p w14:paraId="63650FC7" w14:textId="77777777" w:rsidR="006441A9" w:rsidRPr="000B7337" w:rsidRDefault="006441A9" w:rsidP="00F05C7D">
      <w:pPr>
        <w:suppressAutoHyphens w:val="0"/>
        <w:autoSpaceDE w:val="0"/>
        <w:autoSpaceDN w:val="0"/>
        <w:adjustRightInd w:val="0"/>
        <w:rPr>
          <w:vanish/>
        </w:rPr>
      </w:pPr>
    </w:p>
    <w:p w14:paraId="2B7CB3DD" w14:textId="77777777" w:rsidR="006441A9" w:rsidRPr="000B7337" w:rsidRDefault="006441A9" w:rsidP="00F05C7D">
      <w:pPr>
        <w:suppressAutoHyphens w:val="0"/>
        <w:autoSpaceDE w:val="0"/>
        <w:autoSpaceDN w:val="0"/>
        <w:adjustRightInd w:val="0"/>
        <w:rPr>
          <w:vanish/>
        </w:rPr>
      </w:pPr>
    </w:p>
    <w:p w14:paraId="0CCFE0E4" w14:textId="77777777" w:rsidR="006441A9" w:rsidRPr="000B7337" w:rsidRDefault="006441A9" w:rsidP="00F05C7D">
      <w:pPr>
        <w:suppressAutoHyphens w:val="0"/>
        <w:autoSpaceDE w:val="0"/>
        <w:autoSpaceDN w:val="0"/>
        <w:adjustRightInd w:val="0"/>
        <w:rPr>
          <w:vanish/>
        </w:rPr>
      </w:pPr>
    </w:p>
    <w:p w14:paraId="6A584872" w14:textId="158D662E" w:rsidR="00724399" w:rsidRPr="000B7337" w:rsidRDefault="00225A4F" w:rsidP="00F05C7D">
      <w:pPr>
        <w:pStyle w:val="Loendilik"/>
        <w:numPr>
          <w:ilvl w:val="1"/>
          <w:numId w:val="20"/>
        </w:numPr>
        <w:suppressAutoHyphens w:val="0"/>
        <w:autoSpaceDE w:val="0"/>
        <w:autoSpaceDN w:val="0"/>
        <w:adjustRightInd w:val="0"/>
        <w:rPr>
          <w:lang w:eastAsia="en-US"/>
        </w:rPr>
      </w:pPr>
      <w:r w:rsidRPr="000B7337">
        <w:t>T</w:t>
      </w:r>
      <w:r w:rsidR="00F7508B" w:rsidRPr="000B7337">
        <w:t>eenuse</w:t>
      </w:r>
      <w:r w:rsidRPr="000B7337">
        <w:t xml:space="preserve"> </w:t>
      </w:r>
      <w:r w:rsidR="00F7508B" w:rsidRPr="000B7337">
        <w:t>osutamise</w:t>
      </w:r>
      <w:r w:rsidR="00F96836" w:rsidRPr="000B7337">
        <w:t xml:space="preserve"> </w:t>
      </w:r>
      <w:r w:rsidR="00225F59" w:rsidRPr="000B7337">
        <w:t xml:space="preserve">periood </w:t>
      </w:r>
      <w:r w:rsidR="0068058F" w:rsidRPr="000B7337">
        <w:t xml:space="preserve">on </w:t>
      </w:r>
      <w:r w:rsidR="008D5833">
        <w:rPr>
          <w:b/>
          <w:bCs/>
        </w:rPr>
        <w:t>15</w:t>
      </w:r>
      <w:r w:rsidR="001C0CE8" w:rsidRPr="000B7337">
        <w:rPr>
          <w:b/>
          <w:bCs/>
        </w:rPr>
        <w:t>.</w:t>
      </w:r>
      <w:r w:rsidR="00FF50B1" w:rsidRPr="000B7337">
        <w:rPr>
          <w:b/>
          <w:bCs/>
        </w:rPr>
        <w:t>0</w:t>
      </w:r>
      <w:r w:rsidR="008D5833">
        <w:rPr>
          <w:b/>
          <w:bCs/>
        </w:rPr>
        <w:t>4</w:t>
      </w:r>
      <w:r w:rsidR="00B63794" w:rsidRPr="000B7337">
        <w:rPr>
          <w:b/>
          <w:bCs/>
        </w:rPr>
        <w:t>.</w:t>
      </w:r>
      <w:r w:rsidR="001C0CE8" w:rsidRPr="000B7337">
        <w:rPr>
          <w:b/>
          <w:bCs/>
        </w:rPr>
        <w:t>202</w:t>
      </w:r>
      <w:r w:rsidR="00702EFE">
        <w:rPr>
          <w:b/>
          <w:bCs/>
        </w:rPr>
        <w:t>6</w:t>
      </w:r>
      <w:r w:rsidR="00BA5631" w:rsidRPr="000B7337">
        <w:rPr>
          <w:b/>
          <w:bCs/>
          <w:strike/>
        </w:rPr>
        <w:t xml:space="preserve"> </w:t>
      </w:r>
      <w:r w:rsidR="000B7337" w:rsidRPr="000B7337">
        <w:rPr>
          <w:b/>
          <w:bCs/>
          <w:strike/>
        </w:rPr>
        <w:t xml:space="preserve"> </w:t>
      </w:r>
      <w:r w:rsidR="00BA5631" w:rsidRPr="000B7337">
        <w:rPr>
          <w:b/>
          <w:bCs/>
        </w:rPr>
        <w:t xml:space="preserve"> </w:t>
      </w:r>
      <w:r w:rsidR="00890695" w:rsidRPr="000B7337">
        <w:rPr>
          <w:b/>
          <w:bCs/>
        </w:rPr>
        <w:t>31</w:t>
      </w:r>
      <w:r w:rsidR="00BA5631" w:rsidRPr="000B7337">
        <w:rPr>
          <w:b/>
          <w:bCs/>
        </w:rPr>
        <w:t>.</w:t>
      </w:r>
      <w:r w:rsidR="00D509E2" w:rsidRPr="000B7337">
        <w:rPr>
          <w:b/>
          <w:bCs/>
        </w:rPr>
        <w:t>12</w:t>
      </w:r>
      <w:r w:rsidR="00BA5631" w:rsidRPr="000B7337">
        <w:rPr>
          <w:b/>
          <w:bCs/>
        </w:rPr>
        <w:t>.202</w:t>
      </w:r>
      <w:r w:rsidR="00702EFE">
        <w:rPr>
          <w:b/>
          <w:bCs/>
        </w:rPr>
        <w:t>6</w:t>
      </w:r>
      <w:r w:rsidR="00FD2D72" w:rsidRPr="000B7337">
        <w:t>.</w:t>
      </w:r>
    </w:p>
    <w:bookmarkEnd w:id="3"/>
    <w:p w14:paraId="293D662F" w14:textId="37B9BEA7" w:rsidR="00F96F11" w:rsidRPr="000B7337" w:rsidRDefault="00F96F11" w:rsidP="00F05C7D">
      <w:pPr>
        <w:pStyle w:val="Loendilik"/>
        <w:numPr>
          <w:ilvl w:val="1"/>
          <w:numId w:val="20"/>
        </w:numPr>
        <w:suppressAutoHyphens w:val="0"/>
        <w:autoSpaceDE w:val="0"/>
        <w:autoSpaceDN w:val="0"/>
        <w:adjustRightInd w:val="0"/>
        <w:rPr>
          <w:lang w:eastAsia="en-US"/>
        </w:rPr>
      </w:pPr>
      <w:r w:rsidRPr="000B7337">
        <w:rPr>
          <w:rFonts w:eastAsia="Times New Roman"/>
        </w:rPr>
        <w:t xml:space="preserve">Teenuse osutaja osutab teenust </w:t>
      </w:r>
      <w:r w:rsidR="00A31DFA" w:rsidRPr="000B7337">
        <w:rPr>
          <w:rFonts w:eastAsia="Times New Roman"/>
        </w:rPr>
        <w:t>tellija</w:t>
      </w:r>
      <w:r w:rsidRPr="000B7337">
        <w:rPr>
          <w:rFonts w:eastAsia="Times New Roman"/>
        </w:rPr>
        <w:t xml:space="preserve"> sotsiaalhoolekande teenistuse spetsialistide (edaspidi </w:t>
      </w:r>
      <w:r w:rsidRPr="000B7337">
        <w:rPr>
          <w:rFonts w:eastAsia="Times New Roman"/>
          <w:i/>
          <w:iCs/>
        </w:rPr>
        <w:t>suunaja</w:t>
      </w:r>
      <w:r w:rsidRPr="000B7337">
        <w:rPr>
          <w:rFonts w:eastAsia="Times New Roman"/>
        </w:rPr>
        <w:t xml:space="preserve">) poolt hinnatud ja teenusele suunatud </w:t>
      </w:r>
      <w:r w:rsidR="002221D5" w:rsidRPr="00FF501E">
        <w:rPr>
          <w:rFonts w:eastAsia="Times New Roman"/>
        </w:rPr>
        <w:t xml:space="preserve">isikutele / </w:t>
      </w:r>
      <w:r w:rsidRPr="000B7337">
        <w:rPr>
          <w:rFonts w:eastAsia="Times New Roman"/>
        </w:rPr>
        <w:t xml:space="preserve">peredele (edaspidi </w:t>
      </w:r>
      <w:r w:rsidRPr="000B7337">
        <w:rPr>
          <w:rFonts w:eastAsia="Times New Roman"/>
          <w:i/>
          <w:iCs/>
        </w:rPr>
        <w:t>klient</w:t>
      </w:r>
      <w:r w:rsidRPr="000B7337">
        <w:rPr>
          <w:rFonts w:eastAsia="Times New Roman"/>
        </w:rPr>
        <w:t xml:space="preserve">). </w:t>
      </w:r>
    </w:p>
    <w:p w14:paraId="4E7A9BA0" w14:textId="3CB5212F" w:rsidR="00F96F11" w:rsidRPr="000B7337" w:rsidRDefault="00F96F11" w:rsidP="00F05C7D">
      <w:pPr>
        <w:pStyle w:val="Loendilik"/>
        <w:numPr>
          <w:ilvl w:val="1"/>
          <w:numId w:val="20"/>
        </w:numPr>
        <w:suppressAutoHyphens w:val="0"/>
        <w:autoSpaceDE w:val="0"/>
        <w:autoSpaceDN w:val="0"/>
        <w:adjustRightInd w:val="0"/>
        <w:rPr>
          <w:lang w:eastAsia="en-US"/>
        </w:rPr>
      </w:pPr>
      <w:r w:rsidRPr="000B7337">
        <w:rPr>
          <w:rFonts w:eastAsia="Times New Roman"/>
        </w:rPr>
        <w:t xml:space="preserve">Teenuse osutaja osutab teenust Saku vallas </w:t>
      </w:r>
      <w:r w:rsidR="00A31DFA" w:rsidRPr="000B7337">
        <w:rPr>
          <w:rFonts w:eastAsia="Times New Roman"/>
        </w:rPr>
        <w:t xml:space="preserve">tellija </w:t>
      </w:r>
      <w:r w:rsidRPr="000B7337">
        <w:rPr>
          <w:rFonts w:eastAsia="Times New Roman"/>
        </w:rPr>
        <w:t xml:space="preserve">poolt kasutusele antavas ruumis, </w:t>
      </w:r>
      <w:r w:rsidR="000135CE" w:rsidRPr="000B7337">
        <w:rPr>
          <w:rFonts w:eastAsia="Times New Roman"/>
        </w:rPr>
        <w:t>kliendi</w:t>
      </w:r>
      <w:r w:rsidRPr="000B7337">
        <w:rPr>
          <w:rFonts w:eastAsia="Times New Roman"/>
        </w:rPr>
        <w:t xml:space="preserve"> soovil teenuse osutaja asukohas või </w:t>
      </w:r>
      <w:r w:rsidR="000135CE" w:rsidRPr="000B7337">
        <w:rPr>
          <w:rFonts w:eastAsia="Times New Roman"/>
        </w:rPr>
        <w:t>kliendi</w:t>
      </w:r>
      <w:r w:rsidRPr="000B7337">
        <w:rPr>
          <w:rFonts w:eastAsia="Times New Roman"/>
        </w:rPr>
        <w:t xml:space="preserve"> kodus Saku vallas.</w:t>
      </w:r>
      <w:r w:rsidR="00E212E3" w:rsidRPr="000B7337">
        <w:rPr>
          <w:rFonts w:eastAsia="Times New Roman"/>
        </w:rPr>
        <w:t xml:space="preserve"> </w:t>
      </w:r>
      <w:r w:rsidRPr="000B7337">
        <w:rPr>
          <w:rFonts w:eastAsia="Times New Roman"/>
        </w:rPr>
        <w:t xml:space="preserve">Teenuse osutamise täpne aadress lepitakse tellijaga kokku enne teenuse osutamist. </w:t>
      </w:r>
    </w:p>
    <w:p w14:paraId="795D91DE" w14:textId="1361B35A" w:rsidR="00CA3731" w:rsidRPr="000B7337" w:rsidRDefault="00760713" w:rsidP="00F05C7D">
      <w:pPr>
        <w:pStyle w:val="Loendilik"/>
        <w:numPr>
          <w:ilvl w:val="1"/>
          <w:numId w:val="20"/>
        </w:numPr>
        <w:suppressAutoHyphens w:val="0"/>
        <w:autoSpaceDE w:val="0"/>
        <w:autoSpaceDN w:val="0"/>
        <w:adjustRightInd w:val="0"/>
        <w:rPr>
          <w:lang w:eastAsia="en-US"/>
        </w:rPr>
      </w:pPr>
      <w:r w:rsidRPr="000B7337">
        <w:rPr>
          <w:lang w:eastAsia="en-US"/>
        </w:rPr>
        <w:t xml:space="preserve">Teenuse </w:t>
      </w:r>
      <w:r w:rsidRPr="000B7337">
        <w:rPr>
          <w:rFonts w:eastAsia="Times New Roman"/>
          <w:bCs/>
        </w:rPr>
        <w:t>tellimiseks esitab suunaja teenuse osutaja kontaktisiku e-postiaadressile teenuse tellimuse, mis sisaldab konfidentsiaalset infot vähemalt teenust vajava kliendi, teenuse iseloomu, teenuse osutamise koha ja teenuse vajaduse mahu kohta. Teenuse tellimiseks teenuse osutajalt peab klient ja/või tema seaduslik esindaja olema andnud nõusoleku.</w:t>
      </w:r>
    </w:p>
    <w:p w14:paraId="1627B756" w14:textId="1BCC1A5F" w:rsidR="00760713" w:rsidRPr="000B7337" w:rsidRDefault="00C73AFF" w:rsidP="00F05C7D">
      <w:pPr>
        <w:pStyle w:val="Loendilik"/>
        <w:numPr>
          <w:ilvl w:val="1"/>
          <w:numId w:val="20"/>
        </w:numPr>
        <w:suppressAutoHyphens w:val="0"/>
        <w:autoSpaceDE w:val="0"/>
        <w:autoSpaceDN w:val="0"/>
        <w:adjustRightInd w:val="0"/>
        <w:rPr>
          <w:lang w:eastAsia="en-US"/>
        </w:rPr>
      </w:pPr>
      <w:r w:rsidRPr="000B7337">
        <w:rPr>
          <w:lang w:eastAsia="en-US"/>
        </w:rPr>
        <w:t xml:space="preserve">Teenuse </w:t>
      </w:r>
      <w:r w:rsidRPr="000B7337">
        <w:rPr>
          <w:rFonts w:eastAsia="Times New Roman"/>
          <w:bCs/>
        </w:rPr>
        <w:t xml:space="preserve">osutaja kohustub vastama </w:t>
      </w:r>
      <w:r w:rsidR="00A31DFA" w:rsidRPr="000B7337">
        <w:rPr>
          <w:rFonts w:eastAsia="Times New Roman"/>
          <w:bCs/>
        </w:rPr>
        <w:t>suunaja</w:t>
      </w:r>
      <w:r w:rsidRPr="000B7337">
        <w:rPr>
          <w:rFonts w:eastAsia="Times New Roman"/>
          <w:bCs/>
        </w:rPr>
        <w:t xml:space="preserve"> tellimusele hiljemalt nädala jooksul</w:t>
      </w:r>
      <w:r w:rsidR="005E68FB" w:rsidRPr="000B7337">
        <w:rPr>
          <w:rFonts w:eastAsia="Times New Roman"/>
          <w:bCs/>
        </w:rPr>
        <w:t xml:space="preserve"> ning võimaldama teenuse osutamise alustamise hiljemalt kahe nädala jooksul</w:t>
      </w:r>
      <w:r w:rsidRPr="000B7337">
        <w:rPr>
          <w:rFonts w:eastAsia="Times New Roman"/>
          <w:bCs/>
        </w:rPr>
        <w:t>. Teenuse osutaja peab vastuses kinnitama tellimuse täitmise</w:t>
      </w:r>
      <w:r w:rsidR="00B17008" w:rsidRPr="000B7337">
        <w:rPr>
          <w:rFonts w:eastAsia="Times New Roman"/>
          <w:bCs/>
        </w:rPr>
        <w:t xml:space="preserve"> </w:t>
      </w:r>
      <w:r w:rsidR="005E68FB" w:rsidRPr="000B7337">
        <w:rPr>
          <w:rFonts w:eastAsia="Times New Roman"/>
          <w:bCs/>
        </w:rPr>
        <w:t xml:space="preserve">ja </w:t>
      </w:r>
      <w:r w:rsidR="00B17008" w:rsidRPr="000B7337">
        <w:rPr>
          <w:rFonts w:eastAsia="Times New Roman"/>
          <w:bCs/>
        </w:rPr>
        <w:t>tooma välja vähemalt teenuse osutamise võimalikud ajad ja teenust vahetult osutava nõustaja andmed</w:t>
      </w:r>
      <w:r w:rsidRPr="000B7337">
        <w:rPr>
          <w:rFonts w:eastAsia="Times New Roman"/>
          <w:bCs/>
        </w:rPr>
        <w:t xml:space="preserve"> või teatama, et tal ei ole võimalik tellimust täita. Kui teenuse osutaja ei vasta </w:t>
      </w:r>
      <w:r w:rsidR="00A31DFA" w:rsidRPr="000B7337">
        <w:rPr>
          <w:rFonts w:eastAsia="Times New Roman"/>
          <w:bCs/>
        </w:rPr>
        <w:t>suunajale</w:t>
      </w:r>
      <w:r w:rsidRPr="000B7337">
        <w:rPr>
          <w:rFonts w:eastAsia="Times New Roman"/>
          <w:bCs/>
        </w:rPr>
        <w:t xml:space="preserve"> tähtaegselt</w:t>
      </w:r>
      <w:r w:rsidR="005E68FB" w:rsidRPr="000B7337">
        <w:rPr>
          <w:rFonts w:eastAsia="Times New Roman"/>
          <w:bCs/>
        </w:rPr>
        <w:t xml:space="preserve"> või ei võimalda</w:t>
      </w:r>
      <w:r w:rsidR="0084701C" w:rsidRPr="000B7337">
        <w:rPr>
          <w:rFonts w:eastAsia="Times New Roman"/>
          <w:bCs/>
        </w:rPr>
        <w:t xml:space="preserve"> </w:t>
      </w:r>
      <w:r w:rsidR="005E68FB" w:rsidRPr="000B7337">
        <w:rPr>
          <w:rFonts w:eastAsia="Times New Roman"/>
          <w:bCs/>
        </w:rPr>
        <w:t>teenuse osutamist kokku lepitud ajal</w:t>
      </w:r>
      <w:r w:rsidRPr="000B7337">
        <w:rPr>
          <w:rFonts w:eastAsia="Times New Roman"/>
          <w:bCs/>
        </w:rPr>
        <w:t xml:space="preserve">, siis on </w:t>
      </w:r>
      <w:r w:rsidR="00A31DFA" w:rsidRPr="000B7337">
        <w:rPr>
          <w:rFonts w:eastAsia="Times New Roman"/>
          <w:bCs/>
        </w:rPr>
        <w:t xml:space="preserve">suunajal </w:t>
      </w:r>
      <w:r w:rsidRPr="000B7337">
        <w:rPr>
          <w:rFonts w:eastAsia="Times New Roman"/>
          <w:bCs/>
        </w:rPr>
        <w:t>õigus tellimus tühistada.</w:t>
      </w:r>
    </w:p>
    <w:p w14:paraId="22158257" w14:textId="7615BB90" w:rsidR="00624A0B" w:rsidRPr="000B7337" w:rsidRDefault="006B3BB3" w:rsidP="00F05C7D">
      <w:pPr>
        <w:pStyle w:val="Loendilik"/>
        <w:numPr>
          <w:ilvl w:val="1"/>
          <w:numId w:val="20"/>
        </w:numPr>
        <w:suppressAutoHyphens w:val="0"/>
        <w:autoSpaceDE w:val="0"/>
        <w:autoSpaceDN w:val="0"/>
        <w:adjustRightInd w:val="0"/>
        <w:rPr>
          <w:lang w:eastAsia="en-US"/>
        </w:rPr>
      </w:pPr>
      <w:r w:rsidRPr="000B7337">
        <w:rPr>
          <w:rFonts w:eastAsia="Times New Roman"/>
          <w:bCs/>
        </w:rPr>
        <w:t>Teenuse osutaja vastuse alusel suunaja kinnitab e-kirja teel tellimuse tegemise.</w:t>
      </w:r>
    </w:p>
    <w:p w14:paraId="7F465C77" w14:textId="1F8E5347" w:rsidR="00C73AFF" w:rsidRPr="00BA7954" w:rsidRDefault="00C73AFF" w:rsidP="00F05C7D">
      <w:pPr>
        <w:pStyle w:val="Loendilik"/>
        <w:suppressAutoHyphens w:val="0"/>
        <w:autoSpaceDE w:val="0"/>
        <w:autoSpaceDN w:val="0"/>
        <w:adjustRightInd w:val="0"/>
        <w:ind w:left="567"/>
        <w:rPr>
          <w:color w:val="FF0000"/>
          <w:lang w:eastAsia="en-US"/>
        </w:rPr>
      </w:pPr>
    </w:p>
    <w:p w14:paraId="788B4D88" w14:textId="01B341D5" w:rsidR="004B32A2" w:rsidRPr="00D62146" w:rsidRDefault="004B32A2" w:rsidP="00F05C7D">
      <w:pPr>
        <w:pStyle w:val="Pealkiri1"/>
        <w:numPr>
          <w:ilvl w:val="0"/>
          <w:numId w:val="20"/>
        </w:numPr>
        <w:spacing w:before="240"/>
        <w:rPr>
          <w:rFonts w:cs="Times New Roman"/>
          <w:szCs w:val="24"/>
        </w:rPr>
      </w:pPr>
      <w:proofErr w:type="spellStart"/>
      <w:r w:rsidRPr="00D62146">
        <w:rPr>
          <w:rFonts w:cs="Times New Roman"/>
          <w:szCs w:val="24"/>
        </w:rPr>
        <w:t>t</w:t>
      </w:r>
      <w:r w:rsidR="00EE1489">
        <w:rPr>
          <w:rFonts w:cs="Times New Roman"/>
          <w:sz w:val="18"/>
          <w:szCs w:val="18"/>
        </w:rPr>
        <w:t>EENUSE</w:t>
      </w:r>
      <w:proofErr w:type="spellEnd"/>
      <w:r w:rsidRPr="00D62146">
        <w:rPr>
          <w:rFonts w:cs="Times New Roman"/>
          <w:szCs w:val="24"/>
        </w:rPr>
        <w:t xml:space="preserve"> eest tasumise kord</w:t>
      </w:r>
    </w:p>
    <w:p w14:paraId="132A621B" w14:textId="77777777" w:rsidR="007844BE" w:rsidRPr="00F05C7D" w:rsidRDefault="007844BE" w:rsidP="00F05C7D">
      <w:pPr>
        <w:suppressAutoHyphens w:val="0"/>
        <w:autoSpaceDE w:val="0"/>
        <w:autoSpaceDN w:val="0"/>
        <w:adjustRightInd w:val="0"/>
        <w:rPr>
          <w:vanish/>
          <w:lang w:eastAsia="en-US"/>
        </w:rPr>
      </w:pPr>
    </w:p>
    <w:p w14:paraId="24CA6AD4" w14:textId="59923233" w:rsidR="00DE16AC" w:rsidRPr="00F05C7D" w:rsidRDefault="00DE16AC" w:rsidP="00F05C7D">
      <w:pPr>
        <w:pStyle w:val="Loendilik"/>
        <w:numPr>
          <w:ilvl w:val="1"/>
          <w:numId w:val="20"/>
        </w:numPr>
        <w:tabs>
          <w:tab w:val="left" w:pos="851"/>
        </w:tabs>
        <w:suppressAutoHyphens w:val="0"/>
        <w:spacing w:line="280" w:lineRule="exact"/>
        <w:rPr>
          <w:rFonts w:eastAsia="Times New Roman"/>
        </w:rPr>
      </w:pPr>
      <w:r w:rsidRPr="00F05C7D">
        <w:rPr>
          <w:rFonts w:eastAsia="Times New Roman"/>
        </w:rPr>
        <w:t>Tellija maksab teenuse osutajale nõuetekohase teenuse osutamise eest tasu tehtud tellimuste alusel ostutatud teenuste eest</w:t>
      </w:r>
      <w:r w:rsidRPr="00F96836">
        <w:rPr>
          <w:rFonts w:eastAsia="Times New Roman"/>
          <w:color w:val="000000" w:themeColor="text1"/>
        </w:rPr>
        <w:t xml:space="preserve"> vastavalt lisaks 2 </w:t>
      </w:r>
      <w:r w:rsidRPr="00F05C7D">
        <w:rPr>
          <w:rFonts w:eastAsia="Times New Roman"/>
        </w:rPr>
        <w:t xml:space="preserve">olevale hinnakirjale. </w:t>
      </w:r>
    </w:p>
    <w:p w14:paraId="02B793B7" w14:textId="77777777" w:rsidR="00DE16AC" w:rsidRPr="00F05C7D" w:rsidRDefault="00DE16AC" w:rsidP="00F05C7D">
      <w:pPr>
        <w:pStyle w:val="Loendilik"/>
        <w:numPr>
          <w:ilvl w:val="1"/>
          <w:numId w:val="20"/>
        </w:numPr>
        <w:tabs>
          <w:tab w:val="left" w:pos="851"/>
        </w:tabs>
        <w:suppressAutoHyphens w:val="0"/>
        <w:spacing w:line="280" w:lineRule="exact"/>
        <w:rPr>
          <w:rFonts w:eastAsia="Times New Roman"/>
        </w:rPr>
      </w:pPr>
      <w:r w:rsidRPr="00F05C7D">
        <w:rPr>
          <w:rFonts w:eastAsia="Times New Roman"/>
        </w:rPr>
        <w:t xml:space="preserve">Tellija tasub üksnes nendele klientidele teenuse osutamise eest, kellele teenuse osutamine on lepingu kohaselt tellimusega kokku lepitud.  </w:t>
      </w:r>
    </w:p>
    <w:p w14:paraId="7B40E20D" w14:textId="6BD3CCCE" w:rsidR="00DE16AC" w:rsidRPr="00F05C7D" w:rsidRDefault="00DE16AC" w:rsidP="00F05C7D">
      <w:pPr>
        <w:pStyle w:val="Loendilik"/>
        <w:numPr>
          <w:ilvl w:val="1"/>
          <w:numId w:val="20"/>
        </w:numPr>
        <w:tabs>
          <w:tab w:val="left" w:pos="851"/>
        </w:tabs>
        <w:suppressAutoHyphens w:val="0"/>
        <w:spacing w:line="280" w:lineRule="exact"/>
        <w:rPr>
          <w:rFonts w:eastAsia="Times New Roman"/>
        </w:rPr>
      </w:pPr>
      <w:r w:rsidRPr="00F05C7D">
        <w:rPr>
          <w:rFonts w:eastAsia="Times New Roman"/>
        </w:rPr>
        <w:t xml:space="preserve">Lepingu kehtivuse ajal kehtivad muutumatult lepingu sõlmimiseks esitatud </w:t>
      </w:r>
      <w:r w:rsidRPr="00F96836">
        <w:rPr>
          <w:rFonts w:eastAsia="Times New Roman"/>
          <w:color w:val="000000" w:themeColor="text1"/>
        </w:rPr>
        <w:t xml:space="preserve">lisas 2 </w:t>
      </w:r>
      <w:r w:rsidRPr="00F05C7D">
        <w:rPr>
          <w:rFonts w:eastAsia="Times New Roman"/>
        </w:rPr>
        <w:t>märgitud ühik</w:t>
      </w:r>
      <w:r w:rsidR="002221D5">
        <w:rPr>
          <w:rFonts w:eastAsia="Times New Roman"/>
        </w:rPr>
        <w:t>u</w:t>
      </w:r>
      <w:r w:rsidRPr="00F05C7D">
        <w:rPr>
          <w:rFonts w:eastAsia="Times New Roman"/>
        </w:rPr>
        <w:t>hinnad.</w:t>
      </w:r>
    </w:p>
    <w:p w14:paraId="75786DC3" w14:textId="44BE1AB0" w:rsidR="00DE16AC" w:rsidRPr="00F05C7D" w:rsidRDefault="00DE16AC" w:rsidP="00F05C7D">
      <w:pPr>
        <w:pStyle w:val="Loendilik"/>
        <w:numPr>
          <w:ilvl w:val="1"/>
          <w:numId w:val="20"/>
        </w:numPr>
        <w:tabs>
          <w:tab w:val="left" w:pos="851"/>
        </w:tabs>
        <w:suppressAutoHyphens w:val="0"/>
        <w:spacing w:line="280" w:lineRule="exact"/>
        <w:rPr>
          <w:rFonts w:eastAsia="Times New Roman"/>
        </w:rPr>
      </w:pPr>
      <w:r w:rsidRPr="00F96836">
        <w:rPr>
          <w:rFonts w:eastAsia="Times New Roman"/>
          <w:color w:val="000000" w:themeColor="text1"/>
        </w:rPr>
        <w:t xml:space="preserve">Lisas 2 toodud teenuse </w:t>
      </w:r>
      <w:r w:rsidRPr="00F05C7D">
        <w:rPr>
          <w:rFonts w:eastAsia="Times New Roman"/>
        </w:rPr>
        <w:t xml:space="preserve">tunnihinnad sisaldavad otsest </w:t>
      </w:r>
      <w:r w:rsidR="00414712">
        <w:rPr>
          <w:rFonts w:eastAsia="Times New Roman"/>
        </w:rPr>
        <w:t>psühholoogilise nõustamise</w:t>
      </w:r>
      <w:r w:rsidR="000135CE">
        <w:rPr>
          <w:rFonts w:eastAsia="Times New Roman"/>
        </w:rPr>
        <w:t xml:space="preserve"> </w:t>
      </w:r>
      <w:r w:rsidR="00C97D85">
        <w:rPr>
          <w:rFonts w:eastAsia="Times New Roman"/>
        </w:rPr>
        <w:t>kohtumise</w:t>
      </w:r>
      <w:r w:rsidR="000135CE">
        <w:rPr>
          <w:rFonts w:eastAsia="Times New Roman"/>
        </w:rPr>
        <w:t xml:space="preserve"> läbiviimise kulu</w:t>
      </w:r>
      <w:r w:rsidRPr="00F05C7D">
        <w:rPr>
          <w:rFonts w:eastAsia="Times New Roman"/>
        </w:rPr>
        <w:t xml:space="preserve"> ja</w:t>
      </w:r>
      <w:r w:rsidR="000135CE">
        <w:rPr>
          <w:rFonts w:eastAsia="Times New Roman"/>
        </w:rPr>
        <w:t xml:space="preserve"> teisi</w:t>
      </w:r>
      <w:r w:rsidRPr="00F05C7D">
        <w:rPr>
          <w:rFonts w:eastAsia="Times New Roman"/>
        </w:rPr>
        <w:t xml:space="preserve"> teenuse</w:t>
      </w:r>
      <w:r w:rsidR="00F05C7D">
        <w:rPr>
          <w:rFonts w:eastAsia="Times New Roman"/>
        </w:rPr>
        <w:t xml:space="preserve"> osutamisega</w:t>
      </w:r>
      <w:r w:rsidRPr="00F05C7D">
        <w:rPr>
          <w:rFonts w:eastAsia="Times New Roman"/>
        </w:rPr>
        <w:t xml:space="preserve"> seotud otseseid ja kaudseid kulusid (st nende eest ei esitata eraldi arvet), milleks on muuhulgas teenuse osutamisega seotud </w:t>
      </w:r>
      <w:r w:rsidRPr="00F05C7D">
        <w:rPr>
          <w:rFonts w:eastAsia="Times New Roman"/>
        </w:rPr>
        <w:lastRenderedPageBreak/>
        <w:t xml:space="preserve">töövahendid, transport tellija asukohtadesse, eel- ja </w:t>
      </w:r>
      <w:proofErr w:type="spellStart"/>
      <w:r w:rsidRPr="00F05C7D">
        <w:rPr>
          <w:rFonts w:eastAsia="Times New Roman"/>
        </w:rPr>
        <w:t>järeltöö</w:t>
      </w:r>
      <w:proofErr w:type="spellEnd"/>
      <w:r w:rsidRPr="00F05C7D">
        <w:rPr>
          <w:rFonts w:eastAsia="Times New Roman"/>
        </w:rPr>
        <w:t xml:space="preserve"> (sh dokumenteerimine), nõustamise kokkuvõtte koostamine, aruannete koostamine, vajaduse korral lisatundide kooskõlastamine ja kliendi teenusele suunanud sotsiaalhoolekandeteenistuse spetsialisti või tema asendaja nõustamine kliendi abistamist puudutavates küsimustes juhul, kui sellise nõustamise aeg jääb alla </w:t>
      </w:r>
      <w:r w:rsidR="000135CE">
        <w:rPr>
          <w:rFonts w:eastAsia="Times New Roman"/>
        </w:rPr>
        <w:t>ühe</w:t>
      </w:r>
      <w:r w:rsidRPr="00F05C7D">
        <w:rPr>
          <w:rFonts w:eastAsia="Times New Roman"/>
        </w:rPr>
        <w:t xml:space="preserve"> akadeemilise tunni nädalas. </w:t>
      </w:r>
    </w:p>
    <w:p w14:paraId="22D126E0" w14:textId="51A56954" w:rsidR="00DE16AC" w:rsidRPr="00F05C7D" w:rsidRDefault="00414712" w:rsidP="00F05C7D">
      <w:pPr>
        <w:pStyle w:val="Loendilik"/>
        <w:numPr>
          <w:ilvl w:val="1"/>
          <w:numId w:val="20"/>
        </w:numPr>
        <w:tabs>
          <w:tab w:val="left" w:pos="851"/>
        </w:tabs>
        <w:suppressAutoHyphens w:val="0"/>
        <w:spacing w:line="280" w:lineRule="exact"/>
        <w:rPr>
          <w:rFonts w:eastAsia="Times New Roman"/>
        </w:rPr>
      </w:pPr>
      <w:r>
        <w:rPr>
          <w:rFonts w:eastAsia="Times New Roman"/>
        </w:rPr>
        <w:t>Psühholoogilise nõustamise</w:t>
      </w:r>
      <w:r w:rsidR="00DE16AC" w:rsidRPr="00F05C7D">
        <w:rPr>
          <w:rFonts w:eastAsia="Times New Roman"/>
        </w:rPr>
        <w:t xml:space="preserve"> teenuse osutamise kohta sõiduks kuluva aja eest eraldi tasu ei maksta.  </w:t>
      </w:r>
    </w:p>
    <w:p w14:paraId="1BB816D7" w14:textId="5F3F8CC1" w:rsidR="00DE16AC" w:rsidRPr="00F05C7D" w:rsidRDefault="00DE16AC" w:rsidP="00F05C7D">
      <w:pPr>
        <w:pStyle w:val="Loendilik"/>
        <w:numPr>
          <w:ilvl w:val="1"/>
          <w:numId w:val="20"/>
        </w:numPr>
        <w:tabs>
          <w:tab w:val="left" w:pos="851"/>
        </w:tabs>
        <w:suppressAutoHyphens w:val="0"/>
        <w:spacing w:line="280" w:lineRule="exact"/>
        <w:rPr>
          <w:rFonts w:eastAsia="Times New Roman"/>
        </w:rPr>
      </w:pPr>
      <w:r w:rsidRPr="00F05C7D">
        <w:rPr>
          <w:rFonts w:eastAsia="Times New Roman"/>
        </w:rPr>
        <w:t xml:space="preserve">Kliendi </w:t>
      </w:r>
      <w:r w:rsidRPr="00F96836">
        <w:rPr>
          <w:rFonts w:eastAsia="Times New Roman"/>
          <w:color w:val="000000" w:themeColor="text1"/>
        </w:rPr>
        <w:t>abistamiseks korraldatud võrgustikukohtumistel osalemise eest ja suunaja nõustamise eest</w:t>
      </w:r>
      <w:r w:rsidR="00650515">
        <w:rPr>
          <w:rFonts w:eastAsia="Times New Roman"/>
          <w:color w:val="000000" w:themeColor="text1"/>
        </w:rPr>
        <w:t>,</w:t>
      </w:r>
      <w:r w:rsidRPr="00F96836">
        <w:rPr>
          <w:rFonts w:eastAsia="Times New Roman"/>
          <w:color w:val="000000" w:themeColor="text1"/>
        </w:rPr>
        <w:t xml:space="preserve"> rohkem kui </w:t>
      </w:r>
      <w:r w:rsidR="003C6B5D" w:rsidRPr="00F96836">
        <w:rPr>
          <w:rFonts w:eastAsia="Times New Roman"/>
          <w:color w:val="000000" w:themeColor="text1"/>
        </w:rPr>
        <w:t>üks</w:t>
      </w:r>
      <w:r w:rsidRPr="00F96836">
        <w:rPr>
          <w:rFonts w:eastAsia="Times New Roman"/>
          <w:color w:val="000000" w:themeColor="text1"/>
        </w:rPr>
        <w:t xml:space="preserve"> akadeemiline tund nädalas</w:t>
      </w:r>
      <w:r w:rsidR="00650515">
        <w:rPr>
          <w:rFonts w:eastAsia="Times New Roman"/>
          <w:color w:val="000000" w:themeColor="text1"/>
        </w:rPr>
        <w:t>,</w:t>
      </w:r>
      <w:r w:rsidRPr="00F96836">
        <w:rPr>
          <w:rFonts w:eastAsia="Times New Roman"/>
          <w:color w:val="000000" w:themeColor="text1"/>
        </w:rPr>
        <w:t xml:space="preserve"> makstakse tasu 50% lisas 2 näidatud </w:t>
      </w:r>
      <w:r w:rsidRPr="00FF501E">
        <w:rPr>
          <w:rFonts w:eastAsia="Times New Roman"/>
        </w:rPr>
        <w:t>teenuse</w:t>
      </w:r>
      <w:r w:rsidRPr="00D9409D">
        <w:rPr>
          <w:rFonts w:eastAsia="Times New Roman"/>
          <w:color w:val="EE0000"/>
        </w:rPr>
        <w:t xml:space="preserve"> </w:t>
      </w:r>
      <w:r w:rsidRPr="00F96836">
        <w:rPr>
          <w:rFonts w:eastAsia="Times New Roman"/>
          <w:color w:val="000000" w:themeColor="text1"/>
        </w:rPr>
        <w:t>tunnihinnast</w:t>
      </w:r>
      <w:r w:rsidRPr="00F05C7D">
        <w:rPr>
          <w:rFonts w:eastAsia="Times New Roman"/>
        </w:rPr>
        <w:t>.</w:t>
      </w:r>
    </w:p>
    <w:p w14:paraId="74E6DE06" w14:textId="34CD5A1E" w:rsidR="00DE16AC" w:rsidRPr="00F96836" w:rsidRDefault="00DE16AC" w:rsidP="00F05C7D">
      <w:pPr>
        <w:pStyle w:val="Loendilik"/>
        <w:numPr>
          <w:ilvl w:val="1"/>
          <w:numId w:val="20"/>
        </w:numPr>
        <w:tabs>
          <w:tab w:val="left" w:pos="851"/>
        </w:tabs>
        <w:suppressAutoHyphens w:val="0"/>
        <w:spacing w:line="280" w:lineRule="exact"/>
        <w:rPr>
          <w:rFonts w:eastAsia="Times New Roman"/>
          <w:color w:val="000000" w:themeColor="text1"/>
        </w:rPr>
      </w:pPr>
      <w:r w:rsidRPr="00F96836">
        <w:rPr>
          <w:rFonts w:eastAsia="Times New Roman"/>
          <w:color w:val="000000" w:themeColor="text1"/>
        </w:rPr>
        <w:t xml:space="preserve">Tellija tasub tegelikult osutatud teenuste ehk toimunud </w:t>
      </w:r>
      <w:r w:rsidR="00414712">
        <w:rPr>
          <w:rFonts w:eastAsia="Times New Roman"/>
          <w:color w:val="000000" w:themeColor="text1"/>
        </w:rPr>
        <w:t>psühholoogilise nõustamise</w:t>
      </w:r>
      <w:r w:rsidR="00137FB1" w:rsidRPr="00F96836">
        <w:rPr>
          <w:rFonts w:eastAsia="Times New Roman"/>
          <w:color w:val="000000" w:themeColor="text1"/>
        </w:rPr>
        <w:t xml:space="preserve"> </w:t>
      </w:r>
      <w:r w:rsidR="00C97D85">
        <w:rPr>
          <w:rFonts w:eastAsia="Times New Roman"/>
          <w:color w:val="000000" w:themeColor="text1"/>
        </w:rPr>
        <w:t>kohtumiste</w:t>
      </w:r>
      <w:r w:rsidRPr="00F96836">
        <w:rPr>
          <w:rFonts w:eastAsia="Times New Roman"/>
          <w:color w:val="000000" w:themeColor="text1"/>
        </w:rPr>
        <w:t xml:space="preserve"> eest. Kliendil on õigus nõustamisest loobuda või taotleda aja muutmist kuni 48 tundi enne määratud aega. </w:t>
      </w:r>
      <w:r w:rsidR="00C40174" w:rsidRPr="00F96836">
        <w:rPr>
          <w:rFonts w:eastAsia="Times New Roman"/>
          <w:color w:val="000000" w:themeColor="text1"/>
        </w:rPr>
        <w:t>Teenusele mitte ilmumise korral on teenusele suunajal õigus suunamisotsuses märgitud teenusemahtu vähendada</w:t>
      </w:r>
      <w:r w:rsidR="004B6CF4" w:rsidRPr="00F96836">
        <w:rPr>
          <w:rFonts w:eastAsia="Times New Roman"/>
          <w:color w:val="000000" w:themeColor="text1"/>
        </w:rPr>
        <w:t xml:space="preserve"> või korduval mitteilmumisel suunamine lõpetada.</w:t>
      </w:r>
    </w:p>
    <w:p w14:paraId="74308DCC" w14:textId="77777777" w:rsidR="00183B8C" w:rsidRDefault="00DE16AC" w:rsidP="00183B8C">
      <w:pPr>
        <w:pStyle w:val="Loendilik"/>
        <w:numPr>
          <w:ilvl w:val="1"/>
          <w:numId w:val="20"/>
        </w:numPr>
        <w:tabs>
          <w:tab w:val="left" w:pos="851"/>
        </w:tabs>
        <w:suppressAutoHyphens w:val="0"/>
        <w:spacing w:line="280" w:lineRule="exact"/>
        <w:rPr>
          <w:rFonts w:eastAsia="Times New Roman"/>
        </w:rPr>
      </w:pPr>
      <w:r w:rsidRPr="00F05C7D">
        <w:rPr>
          <w:rFonts w:eastAsia="Times New Roman"/>
        </w:rPr>
        <w:t xml:space="preserve">Teenuse osutaja peab pidama teenuse osutamise kohta arvestust ja koostama iga kliendi kohta </w:t>
      </w:r>
      <w:r w:rsidRPr="00F96836">
        <w:rPr>
          <w:rFonts w:eastAsia="Times New Roman"/>
          <w:color w:val="000000" w:themeColor="text1"/>
        </w:rPr>
        <w:t xml:space="preserve">aruande lisas </w:t>
      </w:r>
      <w:r w:rsidR="00137FB1" w:rsidRPr="00F96836">
        <w:rPr>
          <w:rFonts w:eastAsia="Times New Roman"/>
          <w:color w:val="000000" w:themeColor="text1"/>
        </w:rPr>
        <w:t>4</w:t>
      </w:r>
      <w:r w:rsidRPr="00F96836">
        <w:rPr>
          <w:rFonts w:eastAsia="Times New Roman"/>
          <w:color w:val="000000" w:themeColor="text1"/>
        </w:rPr>
        <w:t xml:space="preserve"> toodud </w:t>
      </w:r>
      <w:r w:rsidRPr="00F05C7D">
        <w:rPr>
          <w:rFonts w:eastAsia="Times New Roman"/>
        </w:rPr>
        <w:t xml:space="preserve">vormis. </w:t>
      </w:r>
    </w:p>
    <w:p w14:paraId="023480A3" w14:textId="591E14EC" w:rsidR="0084701C" w:rsidRDefault="0084701C" w:rsidP="00183B8C">
      <w:pPr>
        <w:pStyle w:val="Loendilik"/>
        <w:numPr>
          <w:ilvl w:val="1"/>
          <w:numId w:val="20"/>
        </w:numPr>
        <w:tabs>
          <w:tab w:val="left" w:pos="851"/>
        </w:tabs>
        <w:suppressAutoHyphens w:val="0"/>
        <w:spacing w:line="280" w:lineRule="exact"/>
        <w:rPr>
          <w:rFonts w:eastAsia="Times New Roman"/>
        </w:rPr>
      </w:pPr>
      <w:r w:rsidRPr="0084701C">
        <w:rPr>
          <w:rFonts w:eastAsia="Times New Roman"/>
        </w:rPr>
        <w:t>Pärast teenuse osutaja esitatud kuupõhise arve ja aruande üleandmist kontrollib tellija nende vastavust lepingule ning juhul, kui esitatud teenuse kohta on tellijal pretensioone, annab kirjalikult teada ilmnenud vead ning puudused ning teenuse osutaja kohustub need parandama</w:t>
      </w:r>
      <w:r>
        <w:rPr>
          <w:rFonts w:eastAsia="Times New Roman"/>
        </w:rPr>
        <w:t>.</w:t>
      </w:r>
    </w:p>
    <w:p w14:paraId="6E480612" w14:textId="1142F8E0" w:rsidR="00183B8C" w:rsidRPr="00F96836" w:rsidRDefault="00183B8C" w:rsidP="00183B8C">
      <w:pPr>
        <w:pStyle w:val="Loendilik"/>
        <w:numPr>
          <w:ilvl w:val="1"/>
          <w:numId w:val="20"/>
        </w:numPr>
        <w:tabs>
          <w:tab w:val="left" w:pos="851"/>
        </w:tabs>
        <w:suppressAutoHyphens w:val="0"/>
        <w:spacing w:line="280" w:lineRule="exact"/>
        <w:rPr>
          <w:rFonts w:eastAsia="Times New Roman"/>
          <w:color w:val="000000" w:themeColor="text1"/>
        </w:rPr>
      </w:pPr>
      <w:bookmarkStart w:id="4" w:name="_Hlk191551295"/>
      <w:r w:rsidRPr="00F96836">
        <w:rPr>
          <w:rFonts w:eastAsia="Times New Roman"/>
          <w:color w:val="000000" w:themeColor="text1"/>
        </w:rPr>
        <w:t xml:space="preserve">Teenuse osutaja </w:t>
      </w:r>
      <w:r w:rsidRPr="00F96836">
        <w:rPr>
          <w:color w:val="000000" w:themeColor="text1"/>
          <w:lang w:eastAsia="en-US"/>
        </w:rPr>
        <w:t xml:space="preserve">esitab </w:t>
      </w:r>
      <w:r w:rsidR="003C6B5D" w:rsidRPr="00F96836">
        <w:rPr>
          <w:color w:val="000000" w:themeColor="text1"/>
          <w:lang w:eastAsia="en-US"/>
        </w:rPr>
        <w:t xml:space="preserve">tellijale </w:t>
      </w:r>
      <w:r w:rsidRPr="00F96836">
        <w:rPr>
          <w:color w:val="000000" w:themeColor="text1"/>
          <w:lang w:eastAsia="en-US"/>
        </w:rPr>
        <w:t xml:space="preserve">osutatud teenuse kohta koondarve iga kalendrikuu kohta eraldi </w:t>
      </w:r>
      <w:r w:rsidR="00F876F2" w:rsidRPr="00F96836">
        <w:rPr>
          <w:color w:val="000000" w:themeColor="text1"/>
          <w:lang w:eastAsia="en-US"/>
        </w:rPr>
        <w:t xml:space="preserve">hiljemalt </w:t>
      </w:r>
      <w:r w:rsidR="00B70E90" w:rsidRPr="00F96836">
        <w:rPr>
          <w:color w:val="000000" w:themeColor="text1"/>
          <w:lang w:eastAsia="en-US"/>
        </w:rPr>
        <w:t xml:space="preserve">teenuse osutamisele </w:t>
      </w:r>
      <w:r w:rsidR="00F876F2" w:rsidRPr="00F96836">
        <w:rPr>
          <w:color w:val="000000" w:themeColor="text1"/>
          <w:lang w:eastAsia="en-US"/>
        </w:rPr>
        <w:t>järg</w:t>
      </w:r>
      <w:r w:rsidR="00B70E90" w:rsidRPr="00F96836">
        <w:rPr>
          <w:color w:val="000000" w:themeColor="text1"/>
          <w:lang w:eastAsia="en-US"/>
        </w:rPr>
        <w:t>neva</w:t>
      </w:r>
      <w:r w:rsidR="00F876F2" w:rsidRPr="00F96836">
        <w:rPr>
          <w:color w:val="000000" w:themeColor="text1"/>
          <w:lang w:eastAsia="en-US"/>
        </w:rPr>
        <w:t xml:space="preserve"> kuu 15.</w:t>
      </w:r>
      <w:r w:rsidR="000C459D">
        <w:rPr>
          <w:color w:val="000000" w:themeColor="text1"/>
          <w:lang w:eastAsia="en-US"/>
        </w:rPr>
        <w:t xml:space="preserve"> </w:t>
      </w:r>
      <w:r w:rsidR="00F876F2" w:rsidRPr="00F96836">
        <w:rPr>
          <w:color w:val="000000" w:themeColor="text1"/>
          <w:lang w:eastAsia="en-US"/>
        </w:rPr>
        <w:t xml:space="preserve">kuupäevaks </w:t>
      </w:r>
      <w:r w:rsidRPr="00F96836">
        <w:rPr>
          <w:color w:val="000000" w:themeColor="text1"/>
          <w:lang w:eastAsia="en-US"/>
        </w:rPr>
        <w:t>ning l</w:t>
      </w:r>
      <w:r w:rsidR="00B2154A" w:rsidRPr="00F96836">
        <w:rPr>
          <w:color w:val="000000" w:themeColor="text1"/>
          <w:lang w:eastAsia="en-US"/>
        </w:rPr>
        <w:t>i</w:t>
      </w:r>
      <w:r w:rsidRPr="00F96836">
        <w:rPr>
          <w:color w:val="000000" w:themeColor="text1"/>
          <w:lang w:eastAsia="en-US"/>
        </w:rPr>
        <w:t xml:space="preserve">sab arvele koondaruande osutatud teenuse kohta, millest nähtub teenuse osutamisega seoses minimaalselt järgmine teave: nõustatud klient, teenuse osutamise kuupäev, maht tundides ja lühikokkuvõte tulemuslikkusest, sh nõustamise käigus selgunud sotsiaalteenuste või -toetuste vajadus. </w:t>
      </w:r>
    </w:p>
    <w:p w14:paraId="108CA32B" w14:textId="5494D709" w:rsidR="00B70E90" w:rsidRPr="00F96836" w:rsidRDefault="00B70E90" w:rsidP="00183B8C">
      <w:pPr>
        <w:pStyle w:val="Loendilik"/>
        <w:numPr>
          <w:ilvl w:val="1"/>
          <w:numId w:val="20"/>
        </w:numPr>
        <w:tabs>
          <w:tab w:val="left" w:pos="851"/>
        </w:tabs>
        <w:suppressAutoHyphens w:val="0"/>
        <w:spacing w:line="280" w:lineRule="exact"/>
        <w:rPr>
          <w:rFonts w:eastAsia="Times New Roman"/>
          <w:color w:val="000000" w:themeColor="text1"/>
        </w:rPr>
      </w:pPr>
      <w:r w:rsidRPr="00F96836">
        <w:rPr>
          <w:rFonts w:eastAsia="Times New Roman"/>
          <w:color w:val="000000" w:themeColor="text1"/>
        </w:rPr>
        <w:t xml:space="preserve"> </w:t>
      </w:r>
      <w:r w:rsidR="0018050B" w:rsidRPr="00F96836">
        <w:rPr>
          <w:rFonts w:eastAsia="Times New Roman"/>
          <w:color w:val="000000" w:themeColor="text1"/>
        </w:rPr>
        <w:t>Arve tasumise tähtaeg on</w:t>
      </w:r>
      <w:r w:rsidR="00103DAA">
        <w:rPr>
          <w:rFonts w:eastAsia="Times New Roman"/>
          <w:color w:val="000000" w:themeColor="text1"/>
        </w:rPr>
        <w:t xml:space="preserve"> 21</w:t>
      </w:r>
      <w:r w:rsidR="0018050B" w:rsidRPr="00F96836">
        <w:rPr>
          <w:rFonts w:eastAsia="Times New Roman"/>
          <w:color w:val="000000" w:themeColor="text1"/>
        </w:rPr>
        <w:t xml:space="preserve"> kalendripäeva lepingukohase teenuse eest esitatud arve ja koondaruande saamisest. </w:t>
      </w:r>
    </w:p>
    <w:bookmarkEnd w:id="4"/>
    <w:p w14:paraId="651DA132" w14:textId="77777777" w:rsidR="006441A9" w:rsidRPr="00F05C7D" w:rsidRDefault="006441A9" w:rsidP="00F05C7D">
      <w:pPr>
        <w:suppressAutoHyphens w:val="0"/>
        <w:autoSpaceDE w:val="0"/>
        <w:autoSpaceDN w:val="0"/>
        <w:adjustRightInd w:val="0"/>
        <w:rPr>
          <w:lang w:eastAsia="en-US"/>
        </w:rPr>
      </w:pPr>
    </w:p>
    <w:p w14:paraId="5F85F82F" w14:textId="6CFFF234" w:rsidR="00F2179E" w:rsidRPr="00D62146" w:rsidRDefault="00F2179E" w:rsidP="00F05C7D">
      <w:pPr>
        <w:pStyle w:val="Pealkiri1"/>
        <w:numPr>
          <w:ilvl w:val="0"/>
          <w:numId w:val="20"/>
        </w:numPr>
        <w:spacing w:before="240"/>
        <w:rPr>
          <w:rFonts w:cs="Times New Roman"/>
          <w:szCs w:val="24"/>
        </w:rPr>
      </w:pPr>
      <w:r w:rsidRPr="00D62146">
        <w:rPr>
          <w:rFonts w:cs="Times New Roman"/>
          <w:szCs w:val="24"/>
        </w:rPr>
        <w:t xml:space="preserve">Poolte õigused ja kohustused </w:t>
      </w:r>
    </w:p>
    <w:p w14:paraId="4C94418C" w14:textId="77777777" w:rsidR="006441A9" w:rsidRPr="00F05C7D" w:rsidRDefault="006441A9" w:rsidP="00F05C7D">
      <w:pPr>
        <w:suppressAutoHyphens w:val="0"/>
        <w:autoSpaceDE w:val="0"/>
        <w:autoSpaceDN w:val="0"/>
        <w:adjustRightInd w:val="0"/>
        <w:spacing w:before="120"/>
        <w:rPr>
          <w:vanish/>
          <w:lang w:eastAsia="en-US"/>
        </w:rPr>
      </w:pPr>
    </w:p>
    <w:p w14:paraId="12A08B6C" w14:textId="77777777" w:rsidR="006441A9" w:rsidRPr="00F05C7D" w:rsidRDefault="006441A9" w:rsidP="00F05C7D">
      <w:pPr>
        <w:suppressAutoHyphens w:val="0"/>
        <w:autoSpaceDE w:val="0"/>
        <w:autoSpaceDN w:val="0"/>
        <w:adjustRightInd w:val="0"/>
        <w:spacing w:before="120"/>
        <w:rPr>
          <w:vanish/>
          <w:lang w:eastAsia="en-US"/>
        </w:rPr>
      </w:pPr>
    </w:p>
    <w:p w14:paraId="59E4BC80" w14:textId="09D53AE2" w:rsidR="00F2179E" w:rsidRPr="00D62146" w:rsidRDefault="00F2179E" w:rsidP="00F05C7D">
      <w:pPr>
        <w:pStyle w:val="Loendilik"/>
        <w:numPr>
          <w:ilvl w:val="1"/>
          <w:numId w:val="20"/>
        </w:numPr>
        <w:suppressAutoHyphens w:val="0"/>
        <w:autoSpaceDE w:val="0"/>
        <w:autoSpaceDN w:val="0"/>
        <w:adjustRightInd w:val="0"/>
        <w:spacing w:before="120"/>
        <w:rPr>
          <w:lang w:eastAsia="en-US"/>
        </w:rPr>
      </w:pPr>
      <w:r w:rsidRPr="00D62146">
        <w:rPr>
          <w:lang w:eastAsia="en-US"/>
        </w:rPr>
        <w:t>Tellijal on õigus:</w:t>
      </w:r>
    </w:p>
    <w:p w14:paraId="2F2BCDBA" w14:textId="77777777" w:rsidR="00B67D0E" w:rsidRPr="00F05C7D" w:rsidRDefault="00B67D0E" w:rsidP="00F05C7D">
      <w:pPr>
        <w:suppressAutoHyphens w:val="0"/>
        <w:rPr>
          <w:strike/>
          <w:noProof/>
          <w:vanish/>
          <w:color w:val="FF0000"/>
        </w:rPr>
      </w:pPr>
    </w:p>
    <w:p w14:paraId="539F9FE8" w14:textId="77777777" w:rsidR="00B67D0E" w:rsidRPr="00F05C7D" w:rsidRDefault="00B67D0E" w:rsidP="00F05C7D">
      <w:pPr>
        <w:suppressAutoHyphens w:val="0"/>
        <w:rPr>
          <w:strike/>
          <w:noProof/>
          <w:vanish/>
          <w:color w:val="FF0000"/>
        </w:rPr>
      </w:pPr>
    </w:p>
    <w:p w14:paraId="303220CB" w14:textId="77777777" w:rsidR="00B67D0E" w:rsidRPr="00F05C7D" w:rsidRDefault="00B67D0E" w:rsidP="00F05C7D">
      <w:pPr>
        <w:suppressAutoHyphens w:val="0"/>
        <w:rPr>
          <w:strike/>
          <w:noProof/>
          <w:vanish/>
          <w:color w:val="FF0000"/>
        </w:rPr>
      </w:pPr>
    </w:p>
    <w:p w14:paraId="1F98B738" w14:textId="77777777" w:rsidR="00B67D0E" w:rsidRPr="00F05C7D" w:rsidRDefault="00B67D0E" w:rsidP="00F05C7D">
      <w:pPr>
        <w:suppressAutoHyphens w:val="0"/>
        <w:rPr>
          <w:strike/>
          <w:noProof/>
          <w:vanish/>
          <w:color w:val="FF0000"/>
        </w:rPr>
      </w:pPr>
    </w:p>
    <w:p w14:paraId="2A8750DC" w14:textId="77777777" w:rsidR="00B67D0E" w:rsidRPr="00F05C7D" w:rsidRDefault="00B67D0E" w:rsidP="00F05C7D">
      <w:pPr>
        <w:suppressAutoHyphens w:val="0"/>
        <w:ind w:left="360"/>
        <w:rPr>
          <w:strike/>
          <w:noProof/>
          <w:vanish/>
          <w:color w:val="FF0000"/>
        </w:rPr>
      </w:pPr>
    </w:p>
    <w:p w14:paraId="012E8204" w14:textId="11FC4022" w:rsidR="00B67D0E" w:rsidRDefault="00B67D0E" w:rsidP="00F05C7D">
      <w:pPr>
        <w:pStyle w:val="Loendilik"/>
        <w:numPr>
          <w:ilvl w:val="2"/>
          <w:numId w:val="20"/>
        </w:numPr>
        <w:suppressAutoHyphens w:val="0"/>
        <w:rPr>
          <w:noProof/>
        </w:rPr>
      </w:pPr>
      <w:r>
        <w:rPr>
          <w:noProof/>
        </w:rPr>
        <w:t xml:space="preserve">saada </w:t>
      </w:r>
      <w:r w:rsidRPr="00F05C7D">
        <w:rPr>
          <w:rFonts w:eastAsia="Times New Roman"/>
        </w:rPr>
        <w:t>mõistliku aja jooksul teenuse osutajalt informatsiooni teenuse osutamise käigu kohta;</w:t>
      </w:r>
    </w:p>
    <w:p w14:paraId="5592EB1C" w14:textId="44544078" w:rsidR="00B67D0E" w:rsidRPr="00F96836" w:rsidRDefault="00B67D0E" w:rsidP="00F05C7D">
      <w:pPr>
        <w:pStyle w:val="Loendilik"/>
        <w:numPr>
          <w:ilvl w:val="2"/>
          <w:numId w:val="20"/>
        </w:numPr>
        <w:suppressAutoHyphens w:val="0"/>
        <w:rPr>
          <w:noProof/>
          <w:color w:val="000000" w:themeColor="text1"/>
        </w:rPr>
      </w:pPr>
      <w:r>
        <w:rPr>
          <w:noProof/>
        </w:rPr>
        <w:t xml:space="preserve">anda </w:t>
      </w:r>
      <w:r w:rsidRPr="00F96836">
        <w:rPr>
          <w:rFonts w:eastAsia="Times New Roman"/>
          <w:color w:val="000000" w:themeColor="text1"/>
        </w:rPr>
        <w:t>teenuse osutajale vajadusel lepingu täitmise käigus täienda</w:t>
      </w:r>
      <w:r w:rsidR="00AD6C19" w:rsidRPr="00F96836">
        <w:rPr>
          <w:rFonts w:eastAsia="Times New Roman"/>
          <w:color w:val="000000" w:themeColor="text1"/>
        </w:rPr>
        <w:t>va</w:t>
      </w:r>
      <w:r w:rsidR="0018050B" w:rsidRPr="00F96836">
        <w:rPr>
          <w:rFonts w:eastAsia="Times New Roman"/>
          <w:color w:val="000000" w:themeColor="text1"/>
        </w:rPr>
        <w:t>t</w:t>
      </w:r>
      <w:r w:rsidRPr="00F96836">
        <w:rPr>
          <w:rFonts w:eastAsia="Times New Roman"/>
          <w:color w:val="000000" w:themeColor="text1"/>
        </w:rPr>
        <w:t xml:space="preserve"> ja/või täpsustava</w:t>
      </w:r>
      <w:r w:rsidR="00C40174" w:rsidRPr="00F96836">
        <w:rPr>
          <w:rFonts w:eastAsia="Times New Roman"/>
          <w:color w:val="000000" w:themeColor="text1"/>
        </w:rPr>
        <w:t>t infot</w:t>
      </w:r>
      <w:r w:rsidRPr="00F96836">
        <w:rPr>
          <w:rFonts w:eastAsia="Times New Roman"/>
          <w:color w:val="000000" w:themeColor="text1"/>
        </w:rPr>
        <w:t xml:space="preserve"> teenuse osutamiseks, kuivõrd </w:t>
      </w:r>
      <w:r w:rsidR="0018050B" w:rsidRPr="00F96836">
        <w:rPr>
          <w:rFonts w:eastAsia="Times New Roman"/>
          <w:color w:val="000000" w:themeColor="text1"/>
        </w:rPr>
        <w:t>see</w:t>
      </w:r>
      <w:r w:rsidRPr="00F96836">
        <w:rPr>
          <w:rFonts w:eastAsia="Times New Roman"/>
          <w:color w:val="000000" w:themeColor="text1"/>
        </w:rPr>
        <w:t xml:space="preserve"> ei ole vastuolus käsunduslepingu raames osutatava teenuse enda eesmärgi ja olemusega;</w:t>
      </w:r>
    </w:p>
    <w:p w14:paraId="1D4FEE4A" w14:textId="73906E1E" w:rsidR="00B67D0E" w:rsidRDefault="00B67D0E" w:rsidP="00F05C7D">
      <w:pPr>
        <w:pStyle w:val="Loendilik"/>
        <w:numPr>
          <w:ilvl w:val="2"/>
          <w:numId w:val="20"/>
        </w:numPr>
        <w:suppressAutoHyphens w:val="0"/>
        <w:rPr>
          <w:noProof/>
        </w:rPr>
      </w:pPr>
      <w:r>
        <w:rPr>
          <w:noProof/>
        </w:rPr>
        <w:t xml:space="preserve">nõuda </w:t>
      </w:r>
      <w:r w:rsidRPr="00F05C7D">
        <w:rPr>
          <w:rFonts w:eastAsia="Times New Roman"/>
        </w:rPr>
        <w:t>teenuse osutaja poolt vahetult teenuse osutamisele kaasatud füüsilise isiku eemaldamist teenuse vahetult osutamiselt, kui isik ei vasta lisas 1 sätestatud nõuetele või teenuse osutaja ei esita tõendeid isiku vastavuse kohta;</w:t>
      </w:r>
    </w:p>
    <w:p w14:paraId="2BBFA2A8" w14:textId="60399D2F" w:rsidR="00F2179E" w:rsidRPr="00D62146" w:rsidRDefault="00F2179E" w:rsidP="00F05C7D">
      <w:pPr>
        <w:pStyle w:val="Loendilik"/>
        <w:numPr>
          <w:ilvl w:val="2"/>
          <w:numId w:val="20"/>
        </w:numPr>
        <w:suppressAutoHyphens w:val="0"/>
        <w:rPr>
          <w:noProof/>
        </w:rPr>
      </w:pPr>
      <w:r w:rsidRPr="00D62146">
        <w:rPr>
          <w:noProof/>
        </w:rPr>
        <w:t xml:space="preserve">pöörduda kolmandate isikute poole sõltumatu eksperthinnangu saamiseks </w:t>
      </w:r>
      <w:r w:rsidR="005A67D0" w:rsidRPr="00D62146">
        <w:rPr>
          <w:noProof/>
        </w:rPr>
        <w:t>t</w:t>
      </w:r>
      <w:r w:rsidR="002B3E49">
        <w:rPr>
          <w:noProof/>
        </w:rPr>
        <w:t>eenuse osutamise</w:t>
      </w:r>
      <w:r w:rsidRPr="00D62146">
        <w:rPr>
          <w:noProof/>
        </w:rPr>
        <w:t xml:space="preserve"> kvaliteedi kohta;</w:t>
      </w:r>
    </w:p>
    <w:p w14:paraId="71CFDD59" w14:textId="57E72BAA" w:rsidR="00F2179E" w:rsidRPr="00D62146" w:rsidRDefault="00F2179E" w:rsidP="00F05C7D">
      <w:pPr>
        <w:pStyle w:val="Loendilik"/>
        <w:numPr>
          <w:ilvl w:val="2"/>
          <w:numId w:val="20"/>
        </w:numPr>
        <w:suppressAutoHyphens w:val="0"/>
        <w:rPr>
          <w:noProof/>
        </w:rPr>
      </w:pPr>
      <w:r w:rsidRPr="00D62146">
        <w:rPr>
          <w:noProof/>
        </w:rPr>
        <w:t xml:space="preserve">kasutada õiguskaitsevahendeid (sh öelda </w:t>
      </w:r>
      <w:r w:rsidR="005A67D0" w:rsidRPr="00D62146">
        <w:rPr>
          <w:noProof/>
        </w:rPr>
        <w:t>l</w:t>
      </w:r>
      <w:r w:rsidRPr="00D62146">
        <w:rPr>
          <w:noProof/>
        </w:rPr>
        <w:t xml:space="preserve">eping üles), samuti nõuda </w:t>
      </w:r>
      <w:r w:rsidR="005A67D0" w:rsidRPr="00D62146">
        <w:rPr>
          <w:noProof/>
        </w:rPr>
        <w:t>l</w:t>
      </w:r>
      <w:r w:rsidRPr="00D62146">
        <w:rPr>
          <w:noProof/>
        </w:rPr>
        <w:t xml:space="preserve">epingus sätestatud juhtudel leppetrahvi, kui </w:t>
      </w:r>
      <w:r w:rsidR="005A67D0" w:rsidRPr="00D62146">
        <w:rPr>
          <w:noProof/>
        </w:rPr>
        <w:t>t</w:t>
      </w:r>
      <w:r w:rsidR="00724B66">
        <w:rPr>
          <w:noProof/>
        </w:rPr>
        <w:t>eenuse osutaja</w:t>
      </w:r>
      <w:r w:rsidRPr="00D62146">
        <w:rPr>
          <w:noProof/>
        </w:rPr>
        <w:t xml:space="preserve"> ei pea kinni </w:t>
      </w:r>
      <w:r w:rsidR="005A67D0" w:rsidRPr="00D62146">
        <w:rPr>
          <w:noProof/>
        </w:rPr>
        <w:t>l</w:t>
      </w:r>
      <w:r w:rsidRPr="00D62146">
        <w:rPr>
          <w:noProof/>
        </w:rPr>
        <w:t xml:space="preserve">epingus, selle lisades või muudes </w:t>
      </w:r>
      <w:r w:rsidR="005A67D0" w:rsidRPr="00D62146">
        <w:rPr>
          <w:noProof/>
        </w:rPr>
        <w:t>l</w:t>
      </w:r>
      <w:r w:rsidRPr="00D62146">
        <w:rPr>
          <w:noProof/>
        </w:rPr>
        <w:t xml:space="preserve">epingu juurde kuuluvates dokumentides sätestatud tähtaegadest, kvaliteedinõuetest, samuti kui </w:t>
      </w:r>
      <w:r w:rsidR="005A67D0" w:rsidRPr="00D62146">
        <w:rPr>
          <w:noProof/>
        </w:rPr>
        <w:t>t</w:t>
      </w:r>
      <w:r w:rsidR="00724B66">
        <w:rPr>
          <w:noProof/>
        </w:rPr>
        <w:t>eenuse osutaja</w:t>
      </w:r>
      <w:r w:rsidRPr="00D62146">
        <w:rPr>
          <w:noProof/>
        </w:rPr>
        <w:t xml:space="preserve"> ei täida või täidab mittevastavalt endale </w:t>
      </w:r>
      <w:r w:rsidR="005A67D0" w:rsidRPr="00D62146">
        <w:rPr>
          <w:noProof/>
        </w:rPr>
        <w:t>l</w:t>
      </w:r>
      <w:r w:rsidRPr="00D62146">
        <w:rPr>
          <w:noProof/>
        </w:rPr>
        <w:t>epinguga võetud kohustusi;</w:t>
      </w:r>
    </w:p>
    <w:p w14:paraId="0D844E2E" w14:textId="0E974D96" w:rsidR="009A1249" w:rsidRPr="00D62146" w:rsidRDefault="00F2179E" w:rsidP="00F05C7D">
      <w:pPr>
        <w:pStyle w:val="Loendilik"/>
        <w:numPr>
          <w:ilvl w:val="2"/>
          <w:numId w:val="20"/>
        </w:numPr>
        <w:suppressAutoHyphens w:val="0"/>
        <w:rPr>
          <w:noProof/>
        </w:rPr>
      </w:pPr>
      <w:r w:rsidRPr="00D62146">
        <w:rPr>
          <w:noProof/>
        </w:rPr>
        <w:t xml:space="preserve">keelduda kuni märkuste (mittevastavuste) likvideerimiseni </w:t>
      </w:r>
      <w:r w:rsidR="005A67D0" w:rsidRPr="00D62146">
        <w:rPr>
          <w:noProof/>
        </w:rPr>
        <w:t>t</w:t>
      </w:r>
      <w:r w:rsidR="009C28C1">
        <w:rPr>
          <w:noProof/>
        </w:rPr>
        <w:t>eenuse</w:t>
      </w:r>
      <w:r w:rsidRPr="00D62146">
        <w:rPr>
          <w:noProof/>
        </w:rPr>
        <w:t xml:space="preserve"> vastuvõtmisest ja selle eest maksmisest, kui </w:t>
      </w:r>
      <w:r w:rsidR="005A67D0" w:rsidRPr="00D62146">
        <w:rPr>
          <w:noProof/>
        </w:rPr>
        <w:t>t</w:t>
      </w:r>
      <w:r w:rsidR="009C28C1">
        <w:rPr>
          <w:noProof/>
        </w:rPr>
        <w:t xml:space="preserve">eenus </w:t>
      </w:r>
      <w:r w:rsidRPr="00D62146">
        <w:rPr>
          <w:noProof/>
        </w:rPr>
        <w:t xml:space="preserve">ei ole </w:t>
      </w:r>
      <w:r w:rsidR="009C28C1">
        <w:rPr>
          <w:noProof/>
        </w:rPr>
        <w:t>osutatud</w:t>
      </w:r>
      <w:r w:rsidRPr="00D62146">
        <w:rPr>
          <w:noProof/>
        </w:rPr>
        <w:t xml:space="preserve"> </w:t>
      </w:r>
      <w:r w:rsidR="005A67D0" w:rsidRPr="00D62146">
        <w:rPr>
          <w:noProof/>
        </w:rPr>
        <w:t>l</w:t>
      </w:r>
      <w:r w:rsidRPr="00D62146">
        <w:rPr>
          <w:noProof/>
        </w:rPr>
        <w:t>epinguga ja selle lisadega määratud kvaliteeditasemel või mahus</w:t>
      </w:r>
      <w:r w:rsidR="005A67D0" w:rsidRPr="00D62146">
        <w:rPr>
          <w:noProof/>
        </w:rPr>
        <w:t>.</w:t>
      </w:r>
    </w:p>
    <w:p w14:paraId="27B7FE4C" w14:textId="1EB4E438" w:rsidR="0007290D" w:rsidRPr="00D62146" w:rsidRDefault="0007290D" w:rsidP="00F05C7D">
      <w:pPr>
        <w:pStyle w:val="Loendilik"/>
        <w:numPr>
          <w:ilvl w:val="2"/>
          <w:numId w:val="20"/>
        </w:numPr>
        <w:suppressAutoHyphens w:val="0"/>
        <w:rPr>
          <w:noProof/>
        </w:rPr>
      </w:pPr>
      <w:r w:rsidRPr="00D62146">
        <w:lastRenderedPageBreak/>
        <w:t>rakendada sanktsioonina leppetrahvi iga rikkumise korral</w:t>
      </w:r>
      <w:r w:rsidR="0074486C">
        <w:t xml:space="preserve"> </w:t>
      </w:r>
      <w:r w:rsidR="00F05C7D">
        <w:t xml:space="preserve"> </w:t>
      </w:r>
      <w:r w:rsidR="00F05C7D" w:rsidRPr="000B7337">
        <w:t xml:space="preserve">ühe </w:t>
      </w:r>
      <w:r w:rsidR="0074486C" w:rsidRPr="000B7337">
        <w:t>kalendripäeva eest</w:t>
      </w:r>
      <w:r w:rsidR="00B87803" w:rsidRPr="000B7337">
        <w:t xml:space="preserve"> </w:t>
      </w:r>
      <w:r w:rsidRPr="000B7337">
        <w:t xml:space="preserve">kuni </w:t>
      </w:r>
      <w:r w:rsidR="00F8437E" w:rsidRPr="000B7337">
        <w:t>0,5</w:t>
      </w:r>
      <w:r w:rsidRPr="000B7337">
        <w:t xml:space="preserve">% </w:t>
      </w:r>
      <w:r w:rsidR="00C40174" w:rsidRPr="000B7337">
        <w:t xml:space="preserve">hinnakirjajärgsest </w:t>
      </w:r>
      <w:r w:rsidR="003D08B5" w:rsidRPr="000B7337">
        <w:t>kogu</w:t>
      </w:r>
      <w:r w:rsidR="005A67D0" w:rsidRPr="000B7337">
        <w:t>t</w:t>
      </w:r>
      <w:r w:rsidRPr="000B7337">
        <w:t xml:space="preserve">asust, </w:t>
      </w:r>
      <w:r w:rsidR="00F05C7D" w:rsidRPr="000B7337">
        <w:t xml:space="preserve">kuid </w:t>
      </w:r>
      <w:r w:rsidRPr="000B7337">
        <w:t xml:space="preserve">kokku mitte rohkem kui </w:t>
      </w:r>
      <w:r w:rsidR="00F8437E" w:rsidRPr="000B7337">
        <w:t>20</w:t>
      </w:r>
      <w:r w:rsidRPr="000B7337">
        <w:t xml:space="preserve">% </w:t>
      </w:r>
      <w:r w:rsidR="00C40174" w:rsidRPr="000B7337">
        <w:t xml:space="preserve">hinnakirjajärgsest </w:t>
      </w:r>
      <w:r w:rsidR="00017FAE" w:rsidRPr="000B7337">
        <w:t>kogu</w:t>
      </w:r>
      <w:r w:rsidR="005A67D0" w:rsidRPr="000B7337">
        <w:t>t</w:t>
      </w:r>
      <w:r w:rsidRPr="000B7337">
        <w:t xml:space="preserve">asust, kui </w:t>
      </w:r>
      <w:r w:rsidR="005A67D0" w:rsidRPr="000B7337">
        <w:t>t</w:t>
      </w:r>
      <w:r w:rsidR="00852002" w:rsidRPr="000B7337">
        <w:t>eenuse osutaja</w:t>
      </w:r>
      <w:r w:rsidRPr="000B7337">
        <w:t xml:space="preserve"> on rikkunud oma lepingulisi </w:t>
      </w:r>
      <w:r w:rsidRPr="00D62146">
        <w:t>kohustusi</w:t>
      </w:r>
      <w:r w:rsidR="00B716F1">
        <w:t xml:space="preserve"> (mitte ilmunud </w:t>
      </w:r>
      <w:r w:rsidR="004747FD">
        <w:t xml:space="preserve">põhjendamatult kokkulepitud </w:t>
      </w:r>
      <w:r w:rsidR="00AE4F0B">
        <w:t>seansile</w:t>
      </w:r>
      <w:r w:rsidR="003A3CF2">
        <w:t xml:space="preserve"> jne</w:t>
      </w:r>
      <w:r w:rsidR="004747FD">
        <w:t>)</w:t>
      </w:r>
      <w:r w:rsidRPr="00D62146">
        <w:t xml:space="preserve">. Leppetrahvinõude või teate leppetrahvinõude esitamise kavatsusest peab </w:t>
      </w:r>
      <w:r w:rsidR="005A67D0" w:rsidRPr="00D62146">
        <w:t>t</w:t>
      </w:r>
      <w:r w:rsidRPr="00D62146">
        <w:t xml:space="preserve">ellija </w:t>
      </w:r>
      <w:r w:rsidR="005A67D0" w:rsidRPr="00D62146">
        <w:t>t</w:t>
      </w:r>
      <w:r w:rsidR="00E5777E">
        <w:t>eenuse osutajale</w:t>
      </w:r>
      <w:r w:rsidRPr="00D62146">
        <w:t xml:space="preserve"> esitama </w:t>
      </w:r>
      <w:r w:rsidR="00915992">
        <w:t xml:space="preserve"> kuue </w:t>
      </w:r>
      <w:r w:rsidRPr="00D62146">
        <w:t>kuu jooksul kohustuse rikkumise avastamisest arvates.</w:t>
      </w:r>
    </w:p>
    <w:p w14:paraId="58A37D4E" w14:textId="6903EBF1" w:rsidR="0007290D" w:rsidRPr="00D62146" w:rsidRDefault="0007290D" w:rsidP="00F05C7D">
      <w:pPr>
        <w:suppressAutoHyphens w:val="0"/>
        <w:ind w:left="709"/>
        <w:rPr>
          <w:noProof/>
        </w:rPr>
      </w:pPr>
    </w:p>
    <w:p w14:paraId="130AEF0F" w14:textId="77777777" w:rsidR="00DA0544" w:rsidRPr="00D62146" w:rsidRDefault="00F2179E" w:rsidP="00F05C7D">
      <w:pPr>
        <w:pStyle w:val="Loendilik"/>
        <w:numPr>
          <w:ilvl w:val="1"/>
          <w:numId w:val="20"/>
        </w:numPr>
        <w:suppressAutoHyphens w:val="0"/>
        <w:autoSpaceDE w:val="0"/>
        <w:autoSpaceDN w:val="0"/>
        <w:adjustRightInd w:val="0"/>
        <w:spacing w:before="120"/>
        <w:rPr>
          <w:lang w:eastAsia="en-US"/>
        </w:rPr>
      </w:pPr>
      <w:r w:rsidRPr="00D62146">
        <w:rPr>
          <w:lang w:eastAsia="en-US"/>
        </w:rPr>
        <w:t>Tellijal on kohustus:</w:t>
      </w:r>
    </w:p>
    <w:p w14:paraId="2581BE22" w14:textId="77777777" w:rsidR="00DA0544" w:rsidRPr="00F05C7D" w:rsidRDefault="00DA0544" w:rsidP="00F05C7D">
      <w:pPr>
        <w:suppressAutoHyphens w:val="0"/>
        <w:ind w:left="360"/>
        <w:rPr>
          <w:noProof/>
          <w:vanish/>
        </w:rPr>
      </w:pPr>
    </w:p>
    <w:p w14:paraId="7D67F437" w14:textId="778768D0" w:rsidR="00F2179E" w:rsidRPr="00D62146" w:rsidRDefault="00F2179E" w:rsidP="00F05C7D">
      <w:pPr>
        <w:pStyle w:val="Loendilik"/>
        <w:numPr>
          <w:ilvl w:val="2"/>
          <w:numId w:val="20"/>
        </w:numPr>
        <w:suppressAutoHyphens w:val="0"/>
        <w:rPr>
          <w:noProof/>
        </w:rPr>
      </w:pPr>
      <w:r w:rsidRPr="00D62146">
        <w:rPr>
          <w:noProof/>
        </w:rPr>
        <w:t xml:space="preserve">tasuda </w:t>
      </w:r>
      <w:r w:rsidR="005A67D0" w:rsidRPr="00D62146">
        <w:rPr>
          <w:noProof/>
        </w:rPr>
        <w:t>t</w:t>
      </w:r>
      <w:r w:rsidR="00CC242B">
        <w:rPr>
          <w:noProof/>
        </w:rPr>
        <w:t>eenuse osutajale</w:t>
      </w:r>
      <w:r w:rsidRPr="00D62146">
        <w:rPr>
          <w:noProof/>
        </w:rPr>
        <w:t xml:space="preserve"> </w:t>
      </w:r>
      <w:r w:rsidR="00CC242B">
        <w:rPr>
          <w:noProof/>
        </w:rPr>
        <w:t>osutatud</w:t>
      </w:r>
      <w:r w:rsidRPr="00D62146">
        <w:rPr>
          <w:noProof/>
        </w:rPr>
        <w:t xml:space="preserve"> </w:t>
      </w:r>
      <w:r w:rsidR="005A67D0" w:rsidRPr="00D62146">
        <w:rPr>
          <w:noProof/>
        </w:rPr>
        <w:t>t</w:t>
      </w:r>
      <w:r w:rsidR="00CC242B">
        <w:rPr>
          <w:noProof/>
        </w:rPr>
        <w:t>eenuse</w:t>
      </w:r>
      <w:r w:rsidRPr="00D62146">
        <w:rPr>
          <w:noProof/>
        </w:rPr>
        <w:t xml:space="preserve"> eest vastavalt </w:t>
      </w:r>
      <w:r w:rsidR="005A67D0" w:rsidRPr="00D62146">
        <w:rPr>
          <w:noProof/>
        </w:rPr>
        <w:t>l</w:t>
      </w:r>
      <w:r w:rsidRPr="00D62146">
        <w:rPr>
          <w:noProof/>
        </w:rPr>
        <w:t>epingule;</w:t>
      </w:r>
    </w:p>
    <w:p w14:paraId="5BADAC37" w14:textId="3B179B7B" w:rsidR="00F2179E" w:rsidRPr="00D62146" w:rsidRDefault="00F2179E" w:rsidP="00F05C7D">
      <w:pPr>
        <w:pStyle w:val="Loendilik"/>
        <w:numPr>
          <w:ilvl w:val="2"/>
          <w:numId w:val="20"/>
        </w:numPr>
        <w:suppressAutoHyphens w:val="0"/>
        <w:rPr>
          <w:noProof/>
        </w:rPr>
      </w:pPr>
      <w:r w:rsidRPr="00D62146">
        <w:rPr>
          <w:noProof/>
        </w:rPr>
        <w:t xml:space="preserve">teatada </w:t>
      </w:r>
      <w:r w:rsidR="00CC242B">
        <w:rPr>
          <w:noProof/>
        </w:rPr>
        <w:t>teenuse osutajale</w:t>
      </w:r>
      <w:r w:rsidRPr="00D62146">
        <w:rPr>
          <w:noProof/>
        </w:rPr>
        <w:t xml:space="preserve"> nii </w:t>
      </w:r>
      <w:r w:rsidR="005A67D0" w:rsidRPr="00D62146">
        <w:rPr>
          <w:noProof/>
        </w:rPr>
        <w:t>t</w:t>
      </w:r>
      <w:r w:rsidR="00980352">
        <w:rPr>
          <w:noProof/>
        </w:rPr>
        <w:t>eenuse</w:t>
      </w:r>
      <w:r w:rsidRPr="00D62146">
        <w:rPr>
          <w:noProof/>
        </w:rPr>
        <w:t xml:space="preserve"> </w:t>
      </w:r>
      <w:r w:rsidR="00980352">
        <w:rPr>
          <w:noProof/>
        </w:rPr>
        <w:t>osutamise</w:t>
      </w:r>
      <w:r w:rsidRPr="00D62146">
        <w:rPr>
          <w:noProof/>
        </w:rPr>
        <w:t xml:space="preserve"> ajal kui ka pärast </w:t>
      </w:r>
      <w:r w:rsidR="005A67D0" w:rsidRPr="00D62146">
        <w:rPr>
          <w:noProof/>
        </w:rPr>
        <w:t>t</w:t>
      </w:r>
      <w:r w:rsidR="00980352">
        <w:rPr>
          <w:noProof/>
        </w:rPr>
        <w:t>eenuse</w:t>
      </w:r>
      <w:r w:rsidRPr="00D62146">
        <w:rPr>
          <w:noProof/>
        </w:rPr>
        <w:t xml:space="preserve"> vastuvõtmist avastatud mittevastavustest </w:t>
      </w:r>
      <w:r w:rsidR="005A67D0" w:rsidRPr="00D62146">
        <w:rPr>
          <w:noProof/>
        </w:rPr>
        <w:t>l</w:t>
      </w:r>
      <w:r w:rsidRPr="00D62146">
        <w:rPr>
          <w:noProof/>
        </w:rPr>
        <w:t xml:space="preserve">epingule mõistliku aja jooksul pärast vastavate asjaolude avastamist. </w:t>
      </w:r>
    </w:p>
    <w:p w14:paraId="30B4A1AF" w14:textId="08827B99" w:rsidR="00F2179E" w:rsidRPr="00D62146" w:rsidRDefault="00F2179E" w:rsidP="00F05C7D">
      <w:pPr>
        <w:pStyle w:val="Loendilik"/>
        <w:numPr>
          <w:ilvl w:val="1"/>
          <w:numId w:val="20"/>
        </w:numPr>
        <w:suppressAutoHyphens w:val="0"/>
        <w:autoSpaceDE w:val="0"/>
        <w:autoSpaceDN w:val="0"/>
        <w:adjustRightInd w:val="0"/>
        <w:spacing w:before="120"/>
        <w:rPr>
          <w:lang w:eastAsia="en-US"/>
        </w:rPr>
      </w:pPr>
      <w:r w:rsidRPr="00D62146">
        <w:rPr>
          <w:lang w:eastAsia="en-US"/>
        </w:rPr>
        <w:t>T</w:t>
      </w:r>
      <w:r w:rsidR="001900D4">
        <w:rPr>
          <w:lang w:eastAsia="en-US"/>
        </w:rPr>
        <w:t>eenuse osutajal</w:t>
      </w:r>
      <w:r w:rsidRPr="00D62146">
        <w:rPr>
          <w:lang w:eastAsia="en-US"/>
        </w:rPr>
        <w:t xml:space="preserve"> on õigus:</w:t>
      </w:r>
    </w:p>
    <w:p w14:paraId="1CAB790A" w14:textId="77777777" w:rsidR="00DA0544" w:rsidRPr="00F05C7D" w:rsidRDefault="00DA0544" w:rsidP="00F05C7D">
      <w:pPr>
        <w:suppressAutoHyphens w:val="0"/>
        <w:ind w:left="360"/>
        <w:rPr>
          <w:noProof/>
          <w:vanish/>
        </w:rPr>
      </w:pPr>
    </w:p>
    <w:p w14:paraId="3DCC3BC8" w14:textId="24EF0BEB" w:rsidR="00251373" w:rsidRPr="00F05C7D" w:rsidRDefault="00251373" w:rsidP="00F05C7D">
      <w:pPr>
        <w:pStyle w:val="Loendilik"/>
        <w:numPr>
          <w:ilvl w:val="2"/>
          <w:numId w:val="20"/>
        </w:numPr>
        <w:suppressAutoHyphens w:val="0"/>
        <w:spacing w:line="280" w:lineRule="exact"/>
        <w:rPr>
          <w:rFonts w:eastAsia="Times New Roman"/>
        </w:rPr>
      </w:pPr>
      <w:r w:rsidRPr="00F05C7D">
        <w:rPr>
          <w:rFonts w:eastAsia="Times New Roman"/>
        </w:rPr>
        <w:t xml:space="preserve">määrata kindlaks teenuse osutamise kord ja viis; </w:t>
      </w:r>
    </w:p>
    <w:p w14:paraId="794F2C87" w14:textId="7B49158A" w:rsidR="00F2179E" w:rsidRPr="00D62146" w:rsidRDefault="00F2179E" w:rsidP="00F05C7D">
      <w:pPr>
        <w:pStyle w:val="Loendilik"/>
        <w:numPr>
          <w:ilvl w:val="2"/>
          <w:numId w:val="20"/>
        </w:numPr>
        <w:suppressAutoHyphens w:val="0"/>
        <w:rPr>
          <w:noProof/>
        </w:rPr>
      </w:pPr>
      <w:r w:rsidRPr="00D62146">
        <w:rPr>
          <w:noProof/>
        </w:rPr>
        <w:t xml:space="preserve">saada </w:t>
      </w:r>
      <w:r w:rsidR="005A67D0" w:rsidRPr="00D62146">
        <w:rPr>
          <w:noProof/>
        </w:rPr>
        <w:t>t</w:t>
      </w:r>
      <w:r w:rsidRPr="00D62146">
        <w:rPr>
          <w:noProof/>
        </w:rPr>
        <w:t xml:space="preserve">ellijalt </w:t>
      </w:r>
      <w:r w:rsidR="005A67D0" w:rsidRPr="00D62146">
        <w:rPr>
          <w:noProof/>
        </w:rPr>
        <w:t>t</w:t>
      </w:r>
      <w:r w:rsidR="003F2F06">
        <w:rPr>
          <w:noProof/>
        </w:rPr>
        <w:t>eenuse</w:t>
      </w:r>
      <w:r w:rsidRPr="00D62146">
        <w:rPr>
          <w:noProof/>
        </w:rPr>
        <w:t xml:space="preserve"> </w:t>
      </w:r>
      <w:r w:rsidR="003F2F06">
        <w:rPr>
          <w:noProof/>
        </w:rPr>
        <w:t>osutamiseks</w:t>
      </w:r>
      <w:r w:rsidRPr="00D62146">
        <w:rPr>
          <w:noProof/>
        </w:rPr>
        <w:t xml:space="preserve"> vajalikku informatsiooni ja juhiseid;</w:t>
      </w:r>
    </w:p>
    <w:p w14:paraId="68B61E7B" w14:textId="59E7F10E" w:rsidR="00021C71" w:rsidRPr="00D62146" w:rsidRDefault="00F2179E" w:rsidP="00F05C7D">
      <w:pPr>
        <w:pStyle w:val="Loendilik"/>
        <w:numPr>
          <w:ilvl w:val="2"/>
          <w:numId w:val="20"/>
        </w:numPr>
        <w:suppressAutoHyphens w:val="0"/>
        <w:rPr>
          <w:noProof/>
        </w:rPr>
      </w:pPr>
      <w:r w:rsidRPr="00D62146">
        <w:rPr>
          <w:noProof/>
        </w:rPr>
        <w:t xml:space="preserve">saada </w:t>
      </w:r>
      <w:r w:rsidR="003F2F06">
        <w:rPr>
          <w:noProof/>
        </w:rPr>
        <w:t>osutatud teenuse</w:t>
      </w:r>
      <w:r w:rsidRPr="00D62146">
        <w:rPr>
          <w:noProof/>
        </w:rPr>
        <w:t xml:space="preserve"> eest </w:t>
      </w:r>
      <w:r w:rsidR="005A67D0" w:rsidRPr="00D62146">
        <w:rPr>
          <w:noProof/>
        </w:rPr>
        <w:t>l</w:t>
      </w:r>
      <w:r w:rsidRPr="00D62146">
        <w:rPr>
          <w:noProof/>
        </w:rPr>
        <w:t xml:space="preserve">epingus kokkulepitud </w:t>
      </w:r>
      <w:r w:rsidR="005A67D0" w:rsidRPr="00D62146">
        <w:rPr>
          <w:noProof/>
        </w:rPr>
        <w:t>t</w:t>
      </w:r>
      <w:r w:rsidRPr="00D62146">
        <w:rPr>
          <w:noProof/>
        </w:rPr>
        <w:t>a</w:t>
      </w:r>
      <w:r w:rsidR="006E313B">
        <w:rPr>
          <w:noProof/>
        </w:rPr>
        <w:t>su.</w:t>
      </w:r>
    </w:p>
    <w:p w14:paraId="29F23E17" w14:textId="496E6E6A" w:rsidR="00F2179E" w:rsidRPr="00D62146" w:rsidRDefault="00F2179E" w:rsidP="00F05C7D">
      <w:pPr>
        <w:pStyle w:val="Loendilik"/>
        <w:numPr>
          <w:ilvl w:val="1"/>
          <w:numId w:val="20"/>
        </w:numPr>
        <w:suppressAutoHyphens w:val="0"/>
        <w:autoSpaceDE w:val="0"/>
        <w:autoSpaceDN w:val="0"/>
        <w:adjustRightInd w:val="0"/>
        <w:spacing w:before="120"/>
        <w:rPr>
          <w:lang w:eastAsia="en-US"/>
        </w:rPr>
      </w:pPr>
      <w:r w:rsidRPr="00D62146">
        <w:rPr>
          <w:lang w:eastAsia="en-US"/>
        </w:rPr>
        <w:t>T</w:t>
      </w:r>
      <w:r w:rsidR="006E313B">
        <w:rPr>
          <w:lang w:eastAsia="en-US"/>
        </w:rPr>
        <w:t>eenuse osutajal</w:t>
      </w:r>
      <w:r w:rsidRPr="00D62146">
        <w:rPr>
          <w:lang w:eastAsia="en-US"/>
        </w:rPr>
        <w:t xml:space="preserve"> on kohustus:</w:t>
      </w:r>
    </w:p>
    <w:p w14:paraId="4D44CC80" w14:textId="77777777" w:rsidR="00DA0544" w:rsidRPr="00F05C7D" w:rsidRDefault="00DA0544" w:rsidP="00F05C7D">
      <w:pPr>
        <w:suppressAutoHyphens w:val="0"/>
        <w:ind w:left="360"/>
        <w:rPr>
          <w:noProof/>
          <w:vanish/>
        </w:rPr>
      </w:pPr>
    </w:p>
    <w:p w14:paraId="394A972B" w14:textId="52483173" w:rsidR="00F2179E" w:rsidRPr="00F96836" w:rsidRDefault="00F2179E" w:rsidP="00F05C7D">
      <w:pPr>
        <w:pStyle w:val="Loendilik"/>
        <w:numPr>
          <w:ilvl w:val="2"/>
          <w:numId w:val="20"/>
        </w:numPr>
        <w:suppressAutoHyphens w:val="0"/>
        <w:rPr>
          <w:noProof/>
          <w:color w:val="000000" w:themeColor="text1"/>
        </w:rPr>
      </w:pPr>
      <w:r w:rsidRPr="00D62146">
        <w:rPr>
          <w:noProof/>
        </w:rPr>
        <w:t xml:space="preserve">tagada </w:t>
      </w:r>
      <w:r w:rsidR="005A67D0" w:rsidRPr="00D62146">
        <w:rPr>
          <w:noProof/>
        </w:rPr>
        <w:t>t</w:t>
      </w:r>
      <w:r w:rsidR="006E313B">
        <w:rPr>
          <w:noProof/>
        </w:rPr>
        <w:t>eenuse</w:t>
      </w:r>
      <w:r w:rsidRPr="00D62146">
        <w:rPr>
          <w:noProof/>
        </w:rPr>
        <w:t xml:space="preserve"> </w:t>
      </w:r>
      <w:r w:rsidR="006E313B">
        <w:rPr>
          <w:noProof/>
        </w:rPr>
        <w:t>osutamisel</w:t>
      </w:r>
      <w:r w:rsidRPr="00D62146">
        <w:rPr>
          <w:noProof/>
        </w:rPr>
        <w:t xml:space="preserve"> vajaliku kvalifikatsiooniga tööjõu kasutamine ja kui konkreetsete t</w:t>
      </w:r>
      <w:r w:rsidR="00A64E29">
        <w:rPr>
          <w:noProof/>
        </w:rPr>
        <w:t>eenuste osutamiseks</w:t>
      </w:r>
      <w:r w:rsidRPr="00D62146">
        <w:rPr>
          <w:noProof/>
        </w:rPr>
        <w:t xml:space="preserve"> on õigusaktides kehtestatud nõuded, et vastavat t</w:t>
      </w:r>
      <w:r w:rsidR="00A64E29">
        <w:rPr>
          <w:noProof/>
        </w:rPr>
        <w:t xml:space="preserve">eenust </w:t>
      </w:r>
      <w:r w:rsidRPr="00D62146">
        <w:rPr>
          <w:noProof/>
        </w:rPr>
        <w:t xml:space="preserve">võivad </w:t>
      </w:r>
      <w:r w:rsidR="00A64E29">
        <w:rPr>
          <w:noProof/>
        </w:rPr>
        <w:t>osutada</w:t>
      </w:r>
      <w:r w:rsidRPr="00D62146">
        <w:rPr>
          <w:noProof/>
        </w:rPr>
        <w:t xml:space="preserve"> isikud, kellel on tegevusluba, siis tagada, et vastavaid </w:t>
      </w:r>
      <w:r w:rsidRPr="00F96836">
        <w:rPr>
          <w:noProof/>
          <w:color w:val="000000" w:themeColor="text1"/>
        </w:rPr>
        <w:t>t</w:t>
      </w:r>
      <w:r w:rsidR="00A64E29" w:rsidRPr="00F96836">
        <w:rPr>
          <w:noProof/>
          <w:color w:val="000000" w:themeColor="text1"/>
        </w:rPr>
        <w:t>eenuseid osutavad</w:t>
      </w:r>
      <w:r w:rsidRPr="00F96836">
        <w:rPr>
          <w:noProof/>
          <w:color w:val="000000" w:themeColor="text1"/>
        </w:rPr>
        <w:t xml:space="preserve"> isikud, kellel on nõutud </w:t>
      </w:r>
      <w:r w:rsidR="00AE3ACC" w:rsidRPr="00F96836">
        <w:rPr>
          <w:noProof/>
          <w:color w:val="000000" w:themeColor="text1"/>
        </w:rPr>
        <w:t>luba ja kutsekvalifikatsioon;</w:t>
      </w:r>
    </w:p>
    <w:p w14:paraId="4533A6E8" w14:textId="5F6097B1" w:rsidR="00DC6059" w:rsidRPr="00F96836" w:rsidRDefault="00B703F1" w:rsidP="00F05C7D">
      <w:pPr>
        <w:pStyle w:val="Loendilik"/>
        <w:numPr>
          <w:ilvl w:val="2"/>
          <w:numId w:val="20"/>
        </w:numPr>
        <w:suppressAutoHyphens w:val="0"/>
        <w:rPr>
          <w:noProof/>
          <w:color w:val="000000" w:themeColor="text1"/>
        </w:rPr>
      </w:pPr>
      <w:r w:rsidRPr="00F96836">
        <w:rPr>
          <w:color w:val="000000" w:themeColor="text1"/>
        </w:rPr>
        <w:t>osutada teenust parimal võimalikul viisil, lähtudes teenuse osutamisel tellija poolt edastatud informatsioonist ja dokumentidest, kehtivatest õigusaktidest, teenuse eesmärkidest ja oma erialastest teadmistest</w:t>
      </w:r>
      <w:r w:rsidR="009524AE" w:rsidRPr="00F96836">
        <w:rPr>
          <w:color w:val="000000" w:themeColor="text1"/>
        </w:rPr>
        <w:t>;</w:t>
      </w:r>
    </w:p>
    <w:p w14:paraId="5A07D805" w14:textId="63B64F1D" w:rsidR="009524AE" w:rsidRPr="00D62146" w:rsidRDefault="009524AE" w:rsidP="00F05C7D">
      <w:pPr>
        <w:pStyle w:val="Loendilik"/>
        <w:numPr>
          <w:ilvl w:val="2"/>
          <w:numId w:val="20"/>
        </w:numPr>
        <w:suppressAutoHyphens w:val="0"/>
        <w:rPr>
          <w:noProof/>
        </w:rPr>
      </w:pPr>
      <w:r w:rsidRPr="00D62146">
        <w:t xml:space="preserve">vastata </w:t>
      </w:r>
      <w:r w:rsidR="00323825" w:rsidRPr="00D62146">
        <w:t>t</w:t>
      </w:r>
      <w:r w:rsidRPr="00D62146">
        <w:t xml:space="preserve">ellija järelpärimistele </w:t>
      </w:r>
      <w:r w:rsidR="00323825" w:rsidRPr="00D62146">
        <w:t>t</w:t>
      </w:r>
      <w:r w:rsidR="00B66E6D">
        <w:t>eenuse osutamise</w:t>
      </w:r>
      <w:r w:rsidRPr="00D62146">
        <w:t xml:space="preserve"> hetkeolukorra kohta </w:t>
      </w:r>
      <w:r w:rsidR="00915992">
        <w:t>kolme</w:t>
      </w:r>
      <w:r w:rsidRPr="00D62146">
        <w:t xml:space="preserve"> tööpäeva jooksul;</w:t>
      </w:r>
    </w:p>
    <w:p w14:paraId="7F315AAC" w14:textId="564E7366" w:rsidR="009524AE" w:rsidRPr="00F96836" w:rsidRDefault="00B703F1" w:rsidP="00F05C7D">
      <w:pPr>
        <w:pStyle w:val="Loendilik"/>
        <w:numPr>
          <w:ilvl w:val="2"/>
          <w:numId w:val="20"/>
        </w:numPr>
        <w:suppressAutoHyphens w:val="0"/>
        <w:rPr>
          <w:noProof/>
          <w:color w:val="000000" w:themeColor="text1"/>
        </w:rPr>
      </w:pPr>
      <w:r w:rsidRPr="00F96836">
        <w:rPr>
          <w:color w:val="000000" w:themeColor="text1"/>
        </w:rPr>
        <w:t>teavitada viivitamatult tellijat asjaoludest, mis mõjutavad või võivad mõjutada oluliselt kokkulepitud teenuse osutamist;</w:t>
      </w:r>
    </w:p>
    <w:p w14:paraId="4A45D8EE" w14:textId="5174A6B7" w:rsidR="00D62146" w:rsidRPr="00D62146" w:rsidRDefault="009524AE" w:rsidP="00F05C7D">
      <w:pPr>
        <w:pStyle w:val="Loendilik"/>
        <w:numPr>
          <w:ilvl w:val="2"/>
          <w:numId w:val="20"/>
        </w:numPr>
        <w:suppressAutoHyphens w:val="0"/>
        <w:rPr>
          <w:noProof/>
        </w:rPr>
      </w:pPr>
      <w:r w:rsidRPr="00F96836">
        <w:rPr>
          <w:color w:val="000000" w:themeColor="text1"/>
        </w:rPr>
        <w:t xml:space="preserve">mitte asendada </w:t>
      </w:r>
      <w:r w:rsidR="00323825" w:rsidRPr="00F96836">
        <w:rPr>
          <w:color w:val="000000" w:themeColor="text1"/>
        </w:rPr>
        <w:t>l</w:t>
      </w:r>
      <w:r w:rsidRPr="00F96836">
        <w:rPr>
          <w:color w:val="000000" w:themeColor="text1"/>
        </w:rPr>
        <w:t xml:space="preserve">epingu täitmiseks </w:t>
      </w:r>
      <w:r w:rsidR="00C61CF3" w:rsidRPr="00F96836">
        <w:rPr>
          <w:color w:val="000000" w:themeColor="text1"/>
        </w:rPr>
        <w:t xml:space="preserve">vahetult teenust osutavat isikut </w:t>
      </w:r>
      <w:r w:rsidR="00323825" w:rsidRPr="00F96836">
        <w:rPr>
          <w:color w:val="000000" w:themeColor="text1"/>
        </w:rPr>
        <w:t>t</w:t>
      </w:r>
      <w:r w:rsidRPr="00F96836">
        <w:rPr>
          <w:color w:val="000000" w:themeColor="text1"/>
        </w:rPr>
        <w:t xml:space="preserve">ellija nõusolekuta. Kui </w:t>
      </w:r>
      <w:r w:rsidR="00323825" w:rsidRPr="00F96836">
        <w:rPr>
          <w:color w:val="000000" w:themeColor="text1"/>
        </w:rPr>
        <w:t>t</w:t>
      </w:r>
      <w:r w:rsidR="00B6018D" w:rsidRPr="00F96836">
        <w:rPr>
          <w:color w:val="000000" w:themeColor="text1"/>
        </w:rPr>
        <w:t>eenuse osutaja</w:t>
      </w:r>
      <w:r w:rsidRPr="00F96836">
        <w:rPr>
          <w:color w:val="000000" w:themeColor="text1"/>
        </w:rPr>
        <w:t xml:space="preserve"> soovib </w:t>
      </w:r>
      <w:r w:rsidR="00C61CF3" w:rsidRPr="00F96836">
        <w:rPr>
          <w:color w:val="000000" w:themeColor="text1"/>
        </w:rPr>
        <w:t xml:space="preserve">teenust vahetult osutavat isikut </w:t>
      </w:r>
      <w:r w:rsidRPr="00D62146">
        <w:t xml:space="preserve">asendada, peab </w:t>
      </w:r>
      <w:r w:rsidR="00323825" w:rsidRPr="00D62146">
        <w:t>t</w:t>
      </w:r>
      <w:r w:rsidR="00B6018D">
        <w:t>a</w:t>
      </w:r>
      <w:r w:rsidRPr="00D62146">
        <w:t xml:space="preserve"> tõendama, et asendava isiku kutsekvalifikatsioon, haridus ja varasem kogemus vastab nõuetele;</w:t>
      </w:r>
    </w:p>
    <w:p w14:paraId="52E6B7D0" w14:textId="248BE8C0" w:rsidR="009524AE" w:rsidRPr="00D62146" w:rsidRDefault="009524AE" w:rsidP="00F05C7D">
      <w:pPr>
        <w:pStyle w:val="Laad3"/>
        <w:numPr>
          <w:ilvl w:val="1"/>
          <w:numId w:val="20"/>
        </w:numPr>
      </w:pPr>
      <w:r w:rsidRPr="00D62146">
        <w:t xml:space="preserve">Pooltel on õigus </w:t>
      </w:r>
      <w:r w:rsidR="00323825" w:rsidRPr="00D62146">
        <w:t>l</w:t>
      </w:r>
      <w:r w:rsidRPr="00D62146">
        <w:t xml:space="preserve">epingust tulenevaid ja sellega seotud nõudeid ja kohustusi kolmandatele isikutele üle anda ainult teise </w:t>
      </w:r>
      <w:r w:rsidR="00323825" w:rsidRPr="00D62146">
        <w:t>p</w:t>
      </w:r>
      <w:r w:rsidRPr="00D62146">
        <w:t xml:space="preserve">oole eelneval nõusolekul, mis on </w:t>
      </w:r>
      <w:r w:rsidR="00323825" w:rsidRPr="00D62146">
        <w:t>l</w:t>
      </w:r>
      <w:r w:rsidRPr="00D62146">
        <w:t xml:space="preserve">epinguga samas vormis. Mittekohaselt üle antud nõuete ja kohustuste osas jääb teise </w:t>
      </w:r>
      <w:r w:rsidR="00323825" w:rsidRPr="00D62146">
        <w:t>p</w:t>
      </w:r>
      <w:r w:rsidRPr="00D62146">
        <w:t xml:space="preserve">oole ees vastutavaks nõuded ja/või kohustused üle andnud </w:t>
      </w:r>
      <w:r w:rsidR="00323825" w:rsidRPr="00D62146">
        <w:t>p</w:t>
      </w:r>
      <w:r w:rsidRPr="00D62146">
        <w:t>ool.</w:t>
      </w:r>
    </w:p>
    <w:p w14:paraId="7826948E" w14:textId="77777777" w:rsidR="00E1029A" w:rsidRDefault="00E1029A" w:rsidP="00F05C7D">
      <w:pPr>
        <w:pStyle w:val="Pealkiri1"/>
        <w:numPr>
          <w:ilvl w:val="0"/>
          <w:numId w:val="20"/>
        </w:numPr>
        <w:spacing w:before="240"/>
        <w:rPr>
          <w:rFonts w:cs="Times New Roman"/>
          <w:szCs w:val="24"/>
        </w:rPr>
      </w:pPr>
      <w:r w:rsidRPr="00D62146">
        <w:rPr>
          <w:rFonts w:cs="Times New Roman"/>
          <w:szCs w:val="24"/>
        </w:rPr>
        <w:t>Poolte vastutus</w:t>
      </w:r>
    </w:p>
    <w:p w14:paraId="672E8806" w14:textId="77777777" w:rsidR="006441A9" w:rsidRPr="00F05C7D" w:rsidRDefault="006441A9" w:rsidP="00F05C7D">
      <w:pPr>
        <w:suppressAutoHyphens w:val="0"/>
        <w:autoSpaceDE w:val="0"/>
        <w:autoSpaceDN w:val="0"/>
        <w:adjustRightInd w:val="0"/>
        <w:rPr>
          <w:vanish/>
          <w:lang w:eastAsia="en-US"/>
        </w:rPr>
      </w:pPr>
    </w:p>
    <w:p w14:paraId="74621429" w14:textId="5424CF1A" w:rsidR="00275EDF" w:rsidRDefault="00275EDF" w:rsidP="00F05C7D">
      <w:pPr>
        <w:pStyle w:val="Loendilik"/>
        <w:numPr>
          <w:ilvl w:val="1"/>
          <w:numId w:val="20"/>
        </w:numPr>
        <w:suppressAutoHyphens w:val="0"/>
        <w:autoSpaceDE w:val="0"/>
        <w:autoSpaceDN w:val="0"/>
        <w:adjustRightInd w:val="0"/>
        <w:rPr>
          <w:lang w:eastAsia="en-US"/>
        </w:rPr>
      </w:pPr>
      <w:r>
        <w:rPr>
          <w:lang w:eastAsia="en-US"/>
        </w:rPr>
        <w:t>Teenuse osutaja</w:t>
      </w:r>
      <w:r w:rsidRPr="00D62146">
        <w:rPr>
          <w:lang w:eastAsia="en-US"/>
        </w:rPr>
        <w:t xml:space="preserve"> vastutab lepingu rikkumise eest, kui t</w:t>
      </w:r>
      <w:r>
        <w:rPr>
          <w:lang w:eastAsia="en-US"/>
        </w:rPr>
        <w:t>eenus</w:t>
      </w:r>
      <w:r w:rsidRPr="00D62146">
        <w:rPr>
          <w:lang w:eastAsia="en-US"/>
        </w:rPr>
        <w:t xml:space="preserve"> ei vasta lepingul</w:t>
      </w:r>
      <w:r>
        <w:rPr>
          <w:lang w:eastAsia="en-US"/>
        </w:rPr>
        <w:t>e.</w:t>
      </w:r>
    </w:p>
    <w:p w14:paraId="0C07EF3D" w14:textId="1F0A977B" w:rsidR="00A809BF" w:rsidRDefault="00A809BF" w:rsidP="00F05C7D">
      <w:pPr>
        <w:pStyle w:val="Loendilik"/>
        <w:numPr>
          <w:ilvl w:val="1"/>
          <w:numId w:val="20"/>
        </w:numPr>
        <w:suppressAutoHyphens w:val="0"/>
        <w:autoSpaceDE w:val="0"/>
        <w:autoSpaceDN w:val="0"/>
        <w:adjustRightInd w:val="0"/>
        <w:rPr>
          <w:lang w:eastAsia="en-US"/>
        </w:rPr>
      </w:pPr>
      <w:r w:rsidRPr="00D62146">
        <w:rPr>
          <w:lang w:eastAsia="en-US"/>
        </w:rPr>
        <w:t>T</w:t>
      </w:r>
      <w:r>
        <w:rPr>
          <w:lang w:eastAsia="en-US"/>
        </w:rPr>
        <w:t>eenuse osutaja</w:t>
      </w:r>
      <w:r w:rsidRPr="00D62146">
        <w:rPr>
          <w:lang w:eastAsia="en-US"/>
        </w:rPr>
        <w:t xml:space="preserve"> on kohustatud hüvitama lepingu mittetäitmise või mittekohase täitmisega tellijale tekitatud kahju ja tellija poolt seoses </w:t>
      </w:r>
      <w:r>
        <w:rPr>
          <w:lang w:eastAsia="en-US"/>
        </w:rPr>
        <w:t>teenuse osutaja</w:t>
      </w:r>
      <w:r w:rsidRPr="00D62146">
        <w:rPr>
          <w:lang w:eastAsia="en-US"/>
        </w:rPr>
        <w:t>poolse lepingu rikkumisega tehtud kulutused.</w:t>
      </w:r>
    </w:p>
    <w:p w14:paraId="48E770E6" w14:textId="77777777" w:rsidR="00A809BF" w:rsidRPr="00A809BF" w:rsidRDefault="00A809BF" w:rsidP="00F05C7D"/>
    <w:p w14:paraId="7705B2C2" w14:textId="0E48113E" w:rsidR="00A809BF" w:rsidRDefault="00A809BF" w:rsidP="00F05C7D">
      <w:pPr>
        <w:pStyle w:val="Pealkiri1"/>
        <w:numPr>
          <w:ilvl w:val="0"/>
          <w:numId w:val="20"/>
        </w:numPr>
      </w:pPr>
      <w:r>
        <w:t>Isikuandmete töötlemine</w:t>
      </w:r>
    </w:p>
    <w:p w14:paraId="7F697584" w14:textId="77777777" w:rsidR="001C120F" w:rsidRPr="00F05C7D" w:rsidRDefault="001C120F" w:rsidP="00F05C7D">
      <w:pPr>
        <w:suppressAutoHyphens w:val="0"/>
        <w:autoSpaceDE w:val="0"/>
        <w:autoSpaceDN w:val="0"/>
        <w:adjustRightInd w:val="0"/>
        <w:rPr>
          <w:vanish/>
          <w:lang w:eastAsia="en-US"/>
        </w:rPr>
      </w:pPr>
    </w:p>
    <w:p w14:paraId="4E5590EB" w14:textId="77777777" w:rsidR="001C120F" w:rsidRPr="001C120F" w:rsidRDefault="004D2EB1" w:rsidP="00F05C7D">
      <w:pPr>
        <w:pStyle w:val="Loendilik"/>
        <w:numPr>
          <w:ilvl w:val="1"/>
          <w:numId w:val="20"/>
        </w:numPr>
        <w:suppressAutoHyphens w:val="0"/>
        <w:autoSpaceDE w:val="0"/>
        <w:autoSpaceDN w:val="0"/>
        <w:adjustRightInd w:val="0"/>
        <w:rPr>
          <w:lang w:eastAsia="en-US"/>
        </w:rPr>
      </w:pPr>
      <w:r w:rsidRPr="00F05C7D">
        <w:rPr>
          <w:rFonts w:eastAsia="Times New Roman"/>
        </w:rPr>
        <w:t xml:space="preserve">Pooled ei avalda lepingu täitmise käigus teatavaks saanud isikuandmeid kolmandatele isikutele ilma teise lepingupoole kirjaliku nõusolekuta, välja arvatud juhul, kui teabe avaldamise kohustus tuleneb seadusest. </w:t>
      </w:r>
    </w:p>
    <w:p w14:paraId="08712C32" w14:textId="77777777" w:rsidR="00D50952" w:rsidRPr="00D50952" w:rsidRDefault="004D2EB1" w:rsidP="00F05C7D">
      <w:pPr>
        <w:pStyle w:val="Loendilik"/>
        <w:numPr>
          <w:ilvl w:val="1"/>
          <w:numId w:val="20"/>
        </w:numPr>
        <w:suppressAutoHyphens w:val="0"/>
        <w:autoSpaceDE w:val="0"/>
        <w:autoSpaceDN w:val="0"/>
        <w:adjustRightInd w:val="0"/>
        <w:rPr>
          <w:lang w:eastAsia="en-US"/>
        </w:rPr>
      </w:pPr>
      <w:r w:rsidRPr="00F05C7D">
        <w:rPr>
          <w:rFonts w:eastAsia="Times New Roman"/>
        </w:rPr>
        <w:t xml:space="preserve">Teenuse osutaja rakendab isikuandmete turvalisuse tagamiseks volitamata töötlemise vastu asjakohaseid tehnilisi, organisatsioonilisi ja korralduslikke meetmeid. </w:t>
      </w:r>
    </w:p>
    <w:p w14:paraId="205B06ED" w14:textId="77777777" w:rsidR="00D50952" w:rsidRPr="00D50952" w:rsidRDefault="004D2EB1" w:rsidP="00F05C7D">
      <w:pPr>
        <w:pStyle w:val="Loendilik"/>
        <w:numPr>
          <w:ilvl w:val="1"/>
          <w:numId w:val="20"/>
        </w:numPr>
        <w:suppressAutoHyphens w:val="0"/>
        <w:autoSpaceDE w:val="0"/>
        <w:autoSpaceDN w:val="0"/>
        <w:adjustRightInd w:val="0"/>
        <w:rPr>
          <w:lang w:eastAsia="en-US"/>
        </w:rPr>
      </w:pPr>
      <w:r w:rsidRPr="00F05C7D">
        <w:rPr>
          <w:rFonts w:eastAsia="Times New Roman"/>
        </w:rPr>
        <w:lastRenderedPageBreak/>
        <w:t xml:space="preserve">Teenuse osutaja täidab andmekaitsealaseid ja infoturvet puudutavaid õigusakte ja muid eeskirju, et vältida kolmandate isikute juurdepääs teenuse osutamise käigus teatavaks saanud isikuandmetele, samuti isikuandmete kaitseks juhusliku või tahtliku volitamata muutmise, juhusliku hävimise, tahtliku hävitamise, avalikustamise jms eest.  </w:t>
      </w:r>
    </w:p>
    <w:p w14:paraId="26B77738" w14:textId="5798EA22" w:rsidR="004D2EB1" w:rsidRPr="00D50952" w:rsidRDefault="004D2EB1" w:rsidP="00F05C7D">
      <w:pPr>
        <w:pStyle w:val="Loendilik"/>
        <w:numPr>
          <w:ilvl w:val="1"/>
          <w:numId w:val="20"/>
        </w:numPr>
        <w:suppressAutoHyphens w:val="0"/>
        <w:autoSpaceDE w:val="0"/>
        <w:autoSpaceDN w:val="0"/>
        <w:adjustRightInd w:val="0"/>
        <w:rPr>
          <w:lang w:eastAsia="en-US"/>
        </w:rPr>
      </w:pPr>
      <w:r w:rsidRPr="00F05C7D">
        <w:rPr>
          <w:rFonts w:eastAsia="Times New Roman"/>
        </w:rPr>
        <w:t xml:space="preserve">Muuhulgas tagab teenuse osutaja isikuandmete kaitseks järgmise: </w:t>
      </w:r>
    </w:p>
    <w:p w14:paraId="14CFB5EE" w14:textId="77777777" w:rsidR="00D33BA5" w:rsidRDefault="004D2EB1" w:rsidP="00D33BA5">
      <w:pPr>
        <w:pStyle w:val="Loendilik"/>
        <w:numPr>
          <w:ilvl w:val="2"/>
          <w:numId w:val="20"/>
        </w:numPr>
        <w:suppressAutoHyphens w:val="0"/>
        <w:spacing w:line="280" w:lineRule="exact"/>
        <w:rPr>
          <w:rFonts w:eastAsia="Times New Roman"/>
        </w:rPr>
      </w:pPr>
      <w:r w:rsidRPr="00F05C7D">
        <w:rPr>
          <w:rFonts w:eastAsia="Times New Roman"/>
        </w:rPr>
        <w:t xml:space="preserve">isikuandmete töötlemiseks tema poolt lepingu täitmisesse kaasatud füüsilistelt isikutelt on võetud konfidentsiaalsuskohustus ning nad kohustuvad säilitama mis tahes isikuandmete konfidentsiaalsuse ka pärast käesoleva lepingu ning töösuhte lõppu; </w:t>
      </w:r>
    </w:p>
    <w:p w14:paraId="60563B70" w14:textId="6046BD0E" w:rsidR="00D50952" w:rsidRPr="00D33BA5" w:rsidRDefault="004D2EB1" w:rsidP="00D33BA5">
      <w:pPr>
        <w:pStyle w:val="Loendilik"/>
        <w:numPr>
          <w:ilvl w:val="2"/>
          <w:numId w:val="20"/>
        </w:numPr>
        <w:suppressAutoHyphens w:val="0"/>
        <w:spacing w:line="280" w:lineRule="exact"/>
        <w:rPr>
          <w:rFonts w:eastAsia="Times New Roman"/>
        </w:rPr>
      </w:pPr>
      <w:r w:rsidRPr="00D33BA5">
        <w:rPr>
          <w:rFonts w:eastAsia="Times New Roman"/>
        </w:rPr>
        <w:t xml:space="preserve">isikuandmete töötlemise eest vastutavad töötajad on teadlikud ning järgivad isikuandmete töötlemise nõudeid ja õigusakte ja töötlevad isikuandmeid ainult lepingu täitmiseks;  </w:t>
      </w:r>
    </w:p>
    <w:p w14:paraId="6CDA48E3" w14:textId="21D4EE92" w:rsidR="00A809BF" w:rsidRPr="00F05C7D" w:rsidRDefault="004D2EB1" w:rsidP="00F05C7D">
      <w:pPr>
        <w:pStyle w:val="Loendilik"/>
        <w:numPr>
          <w:ilvl w:val="2"/>
          <w:numId w:val="20"/>
        </w:numPr>
        <w:suppressAutoHyphens w:val="0"/>
        <w:spacing w:line="280" w:lineRule="exact"/>
        <w:rPr>
          <w:rFonts w:eastAsia="Times New Roman"/>
        </w:rPr>
      </w:pPr>
      <w:r w:rsidRPr="00F05C7D">
        <w:rPr>
          <w:rFonts w:eastAsia="Times New Roman"/>
        </w:rPr>
        <w:t>isikuandmetele on juurdepääs üksnes nendel töötajatel, kellel on seda vaja tööülesannete täitmiseks seoses lepingust tulenevate teenuse osutaja kohustuste täitmisega.</w:t>
      </w:r>
    </w:p>
    <w:p w14:paraId="540456D1" w14:textId="77777777" w:rsidR="002D42A0" w:rsidRPr="00F05C7D" w:rsidRDefault="002D42A0" w:rsidP="00F05C7D">
      <w:pPr>
        <w:suppressAutoHyphens w:val="0"/>
        <w:autoSpaceDE w:val="0"/>
        <w:autoSpaceDN w:val="0"/>
        <w:adjustRightInd w:val="0"/>
        <w:rPr>
          <w:vanish/>
          <w:lang w:eastAsia="en-US"/>
        </w:rPr>
      </w:pPr>
    </w:p>
    <w:p w14:paraId="2B746E16" w14:textId="0729CC7A" w:rsidR="006F1EC9" w:rsidRPr="00D62146" w:rsidRDefault="006F1EC9" w:rsidP="00F05C7D">
      <w:pPr>
        <w:pStyle w:val="Loendilik"/>
        <w:suppressAutoHyphens w:val="0"/>
        <w:autoSpaceDE w:val="0"/>
        <w:autoSpaceDN w:val="0"/>
        <w:adjustRightInd w:val="0"/>
        <w:ind w:left="567"/>
        <w:rPr>
          <w:lang w:eastAsia="en-US"/>
        </w:rPr>
      </w:pPr>
    </w:p>
    <w:p w14:paraId="76296599" w14:textId="7B1CEFE3" w:rsidR="002F2371" w:rsidRPr="00D62146" w:rsidRDefault="002F2371" w:rsidP="00F05C7D">
      <w:pPr>
        <w:pStyle w:val="Pealkiri1"/>
        <w:numPr>
          <w:ilvl w:val="0"/>
          <w:numId w:val="20"/>
        </w:numPr>
        <w:spacing w:before="240"/>
        <w:rPr>
          <w:rFonts w:cs="Times New Roman"/>
          <w:szCs w:val="24"/>
        </w:rPr>
      </w:pPr>
      <w:r w:rsidRPr="00D62146">
        <w:rPr>
          <w:rFonts w:cs="Times New Roman"/>
          <w:szCs w:val="24"/>
        </w:rPr>
        <w:t>Lepingu kehtivus ja lõpetamine</w:t>
      </w:r>
    </w:p>
    <w:p w14:paraId="2D2B96C5" w14:textId="77777777" w:rsidR="0079406E" w:rsidRPr="00F05C7D" w:rsidRDefault="0079406E" w:rsidP="00F05C7D">
      <w:pPr>
        <w:suppressAutoHyphens w:val="0"/>
        <w:autoSpaceDE w:val="0"/>
        <w:autoSpaceDN w:val="0"/>
        <w:adjustRightInd w:val="0"/>
        <w:rPr>
          <w:vanish/>
          <w:lang w:eastAsia="en-US"/>
        </w:rPr>
      </w:pPr>
    </w:p>
    <w:p w14:paraId="06A674E8" w14:textId="3A655F00" w:rsidR="006A3349" w:rsidRDefault="002F2371" w:rsidP="00F05C7D">
      <w:pPr>
        <w:pStyle w:val="Loendilik"/>
        <w:numPr>
          <w:ilvl w:val="1"/>
          <w:numId w:val="20"/>
        </w:numPr>
        <w:suppressAutoHyphens w:val="0"/>
        <w:autoSpaceDE w:val="0"/>
        <w:autoSpaceDN w:val="0"/>
        <w:adjustRightInd w:val="0"/>
        <w:rPr>
          <w:lang w:eastAsia="en-US"/>
        </w:rPr>
      </w:pPr>
      <w:bookmarkStart w:id="5" w:name="_Hlk190866888"/>
      <w:bookmarkStart w:id="6" w:name="_Hlk190866871"/>
      <w:r w:rsidRPr="00D62146">
        <w:rPr>
          <w:lang w:eastAsia="en-US"/>
        </w:rPr>
        <w:t xml:space="preserve">Leping jõustub </w:t>
      </w:r>
      <w:bookmarkEnd w:id="5"/>
      <w:r w:rsidRPr="00D62146">
        <w:rPr>
          <w:lang w:eastAsia="en-US"/>
        </w:rPr>
        <w:t xml:space="preserve">alates allakirjutamisest </w:t>
      </w:r>
      <w:r w:rsidR="00654033" w:rsidRPr="00D62146">
        <w:rPr>
          <w:lang w:eastAsia="en-US"/>
        </w:rPr>
        <w:t>p</w:t>
      </w:r>
      <w:r w:rsidRPr="00D62146">
        <w:rPr>
          <w:lang w:eastAsia="en-US"/>
        </w:rPr>
        <w:t xml:space="preserve">oolte </w:t>
      </w:r>
      <w:r w:rsidRPr="00F96836">
        <w:rPr>
          <w:color w:val="000000" w:themeColor="text1"/>
          <w:lang w:eastAsia="en-US"/>
        </w:rPr>
        <w:t>poolt</w:t>
      </w:r>
      <w:bookmarkEnd w:id="6"/>
      <w:r w:rsidRPr="00F96836">
        <w:rPr>
          <w:color w:val="000000" w:themeColor="text1"/>
          <w:lang w:eastAsia="en-US"/>
        </w:rPr>
        <w:t xml:space="preserve"> </w:t>
      </w:r>
      <w:r w:rsidR="00F87B72" w:rsidRPr="00F96836">
        <w:rPr>
          <w:rFonts w:eastAsia="Times New Roman"/>
          <w:color w:val="000000" w:themeColor="text1"/>
        </w:rPr>
        <w:t>ja kehtib kuni 31.12.202</w:t>
      </w:r>
      <w:r w:rsidR="00702EFE">
        <w:rPr>
          <w:rFonts w:eastAsia="Times New Roman"/>
          <w:color w:val="000000" w:themeColor="text1"/>
        </w:rPr>
        <w:t>6</w:t>
      </w:r>
      <w:r w:rsidR="00F87B72" w:rsidRPr="00F96836">
        <w:rPr>
          <w:rFonts w:eastAsia="Times New Roman"/>
          <w:color w:val="000000" w:themeColor="text1"/>
        </w:rPr>
        <w:t xml:space="preserve"> või </w:t>
      </w:r>
      <w:r w:rsidR="00F87B72" w:rsidRPr="00F96836">
        <w:rPr>
          <w:rFonts w:eastAsia="Times New Roman"/>
          <w:color w:val="000000" w:themeColor="text1"/>
          <w:lang w:eastAsia="et-EE"/>
        </w:rPr>
        <w:t xml:space="preserve">kuni lepingu kumulatiivse maksimaalse rahalise mahu täitumiseni, kui see saabub varem. </w:t>
      </w:r>
      <w:r w:rsidR="00F87B72" w:rsidRPr="00F05C7D">
        <w:rPr>
          <w:rFonts w:eastAsia="Times New Roman"/>
          <w:lang w:eastAsia="et-EE"/>
        </w:rPr>
        <w:t>Prognoositavast summa täitumisest ja lepingu ennetähtaegsest lõppemisest teavitab tellija teenuse osutajat ette vähemalt kaks kuud enne lõppemist.</w:t>
      </w:r>
    </w:p>
    <w:p w14:paraId="05DF62A0" w14:textId="618B1FDD" w:rsidR="006A3349" w:rsidRPr="004D4BE7" w:rsidRDefault="006A3349" w:rsidP="00F05C7D">
      <w:pPr>
        <w:pStyle w:val="Loendilik"/>
        <w:numPr>
          <w:ilvl w:val="1"/>
          <w:numId w:val="20"/>
        </w:numPr>
        <w:suppressAutoHyphens w:val="0"/>
        <w:autoSpaceDE w:val="0"/>
        <w:autoSpaceDN w:val="0"/>
        <w:adjustRightInd w:val="0"/>
        <w:rPr>
          <w:lang w:eastAsia="en-US"/>
        </w:rPr>
      </w:pPr>
      <w:r w:rsidRPr="00F05C7D">
        <w:rPr>
          <w:rFonts w:eastAsia="Times New Roman"/>
        </w:rPr>
        <w:t xml:space="preserve">Leping lõpeb lepingu kehtivusaja möödumisel või lepingu ennetähtaegsel ühepoolsel ülesütlemisel või lepingust taganemisel võlaõigusseaduse ja/või käesoleva lepingu alusel. </w:t>
      </w:r>
    </w:p>
    <w:p w14:paraId="288A9F58" w14:textId="2FDE7FF3" w:rsidR="006A3349" w:rsidRPr="00F96836" w:rsidRDefault="006A3349" w:rsidP="00F05C7D">
      <w:pPr>
        <w:pStyle w:val="Loendilik"/>
        <w:numPr>
          <w:ilvl w:val="1"/>
          <w:numId w:val="20"/>
        </w:numPr>
        <w:suppressAutoHyphens w:val="0"/>
        <w:autoSpaceDE w:val="0"/>
        <w:autoSpaceDN w:val="0"/>
        <w:adjustRightInd w:val="0"/>
        <w:rPr>
          <w:color w:val="000000" w:themeColor="text1"/>
          <w:lang w:eastAsia="en-US"/>
        </w:rPr>
      </w:pPr>
      <w:r w:rsidRPr="00F96836">
        <w:rPr>
          <w:rFonts w:eastAsia="Times New Roman"/>
          <w:color w:val="000000" w:themeColor="text1"/>
        </w:rPr>
        <w:t>Lepingu võib ennetähtaegselt lõpetada poolte kokkuleppel.</w:t>
      </w:r>
    </w:p>
    <w:p w14:paraId="1E3A116C" w14:textId="036094E9" w:rsidR="00286E81" w:rsidRPr="000B7337" w:rsidRDefault="00286E81" w:rsidP="00F05C7D">
      <w:pPr>
        <w:pStyle w:val="Loendilik"/>
        <w:numPr>
          <w:ilvl w:val="1"/>
          <w:numId w:val="20"/>
        </w:numPr>
        <w:suppressAutoHyphens w:val="0"/>
        <w:autoSpaceDE w:val="0"/>
        <w:autoSpaceDN w:val="0"/>
        <w:adjustRightInd w:val="0"/>
        <w:rPr>
          <w:lang w:eastAsia="en-US"/>
        </w:rPr>
      </w:pPr>
      <w:r w:rsidRPr="000B7337">
        <w:t>Poolel on õigus leping ühepoolselt ennetähtaegselt kirjaliku avaldusega üles öelda, kui teine pool oluliselt rikub</w:t>
      </w:r>
      <w:r w:rsidR="009C79F3" w:rsidRPr="000B7337">
        <w:t xml:space="preserve"> lepinguga võetud kohustusi.</w:t>
      </w:r>
      <w:r w:rsidRPr="000B7337">
        <w:t xml:space="preserve"> </w:t>
      </w:r>
    </w:p>
    <w:p w14:paraId="36D9D7FB" w14:textId="06CC88EB" w:rsidR="002F2371" w:rsidRPr="000B7337" w:rsidRDefault="002F2371" w:rsidP="00F05C7D">
      <w:pPr>
        <w:pStyle w:val="Loendilik"/>
        <w:numPr>
          <w:ilvl w:val="1"/>
          <w:numId w:val="20"/>
        </w:numPr>
        <w:suppressAutoHyphens w:val="0"/>
        <w:autoSpaceDE w:val="0"/>
        <w:autoSpaceDN w:val="0"/>
        <w:adjustRightInd w:val="0"/>
        <w:rPr>
          <w:lang w:eastAsia="en-US"/>
        </w:rPr>
      </w:pPr>
      <w:r w:rsidRPr="000B7337">
        <w:rPr>
          <w:lang w:eastAsia="en-US"/>
        </w:rPr>
        <w:t xml:space="preserve">Lepingu ülesütlemisel </w:t>
      </w:r>
      <w:r w:rsidR="00654033" w:rsidRPr="000B7337">
        <w:rPr>
          <w:lang w:eastAsia="en-US"/>
        </w:rPr>
        <w:t>t</w:t>
      </w:r>
      <w:r w:rsidR="000042B5" w:rsidRPr="000B7337">
        <w:rPr>
          <w:lang w:eastAsia="en-US"/>
        </w:rPr>
        <w:t>eenuse osutaja</w:t>
      </w:r>
      <w:r w:rsidR="004B6CF4" w:rsidRPr="000B7337">
        <w:rPr>
          <w:lang w:eastAsia="en-US"/>
        </w:rPr>
        <w:t xml:space="preserve"> olulise</w:t>
      </w:r>
      <w:r w:rsidR="003816A3" w:rsidRPr="000B7337">
        <w:rPr>
          <w:lang w:eastAsia="en-US"/>
        </w:rPr>
        <w:t xml:space="preserve"> lepingu</w:t>
      </w:r>
      <w:r w:rsidR="004B6CF4" w:rsidRPr="000B7337">
        <w:rPr>
          <w:lang w:eastAsia="en-US"/>
        </w:rPr>
        <w:t xml:space="preserve"> rikkumise tõttu</w:t>
      </w:r>
      <w:r w:rsidRPr="000B7337">
        <w:rPr>
          <w:lang w:eastAsia="en-US"/>
        </w:rPr>
        <w:t xml:space="preserve"> tasub </w:t>
      </w:r>
      <w:r w:rsidR="00654033" w:rsidRPr="000B7337">
        <w:rPr>
          <w:lang w:eastAsia="en-US"/>
        </w:rPr>
        <w:t>t</w:t>
      </w:r>
      <w:r w:rsidR="000042B5" w:rsidRPr="000B7337">
        <w:rPr>
          <w:lang w:eastAsia="en-US"/>
        </w:rPr>
        <w:t>eenuse osutaja</w:t>
      </w:r>
      <w:r w:rsidRPr="000B7337">
        <w:rPr>
          <w:lang w:eastAsia="en-US"/>
        </w:rPr>
        <w:t xml:space="preserve"> </w:t>
      </w:r>
      <w:r w:rsidR="00654033" w:rsidRPr="000B7337">
        <w:rPr>
          <w:lang w:eastAsia="en-US"/>
        </w:rPr>
        <w:t>t</w:t>
      </w:r>
      <w:r w:rsidRPr="000B7337">
        <w:rPr>
          <w:lang w:eastAsia="en-US"/>
        </w:rPr>
        <w:t xml:space="preserve">ellijale </w:t>
      </w:r>
      <w:bookmarkStart w:id="7" w:name="_Hlk191039619"/>
      <w:r w:rsidR="002350DD" w:rsidRPr="000B7337">
        <w:rPr>
          <w:lang w:eastAsia="en-US"/>
        </w:rPr>
        <w:t>leppe</w:t>
      </w:r>
      <w:r w:rsidRPr="000B7337">
        <w:rPr>
          <w:lang w:eastAsia="en-US"/>
        </w:rPr>
        <w:t xml:space="preserve">trahvi </w:t>
      </w:r>
      <w:r w:rsidR="00C644B6" w:rsidRPr="000B7337">
        <w:rPr>
          <w:lang w:eastAsia="en-US"/>
        </w:rPr>
        <w:t>5</w:t>
      </w:r>
      <w:r w:rsidRPr="000B7337">
        <w:rPr>
          <w:lang w:eastAsia="en-US"/>
        </w:rPr>
        <w:t xml:space="preserve">% </w:t>
      </w:r>
      <w:r w:rsidR="00654033" w:rsidRPr="000B7337">
        <w:rPr>
          <w:lang w:eastAsia="en-US"/>
        </w:rPr>
        <w:t>l</w:t>
      </w:r>
      <w:r w:rsidRPr="000B7337">
        <w:rPr>
          <w:lang w:eastAsia="en-US"/>
        </w:rPr>
        <w:t>epingu ülesütlemise ajaks tegemata</w:t>
      </w:r>
      <w:r w:rsidR="000463E0" w:rsidRPr="000B7337">
        <w:rPr>
          <w:lang w:eastAsia="en-US"/>
        </w:rPr>
        <w:t xml:space="preserve"> kokkulepitud</w:t>
      </w:r>
      <w:r w:rsidRPr="000B7337">
        <w:rPr>
          <w:lang w:eastAsia="en-US"/>
        </w:rPr>
        <w:t xml:space="preserve"> t</w:t>
      </w:r>
      <w:r w:rsidR="000463E0" w:rsidRPr="000B7337">
        <w:rPr>
          <w:lang w:eastAsia="en-US"/>
        </w:rPr>
        <w:t>eenuse</w:t>
      </w:r>
      <w:r w:rsidR="00866427" w:rsidRPr="000B7337">
        <w:rPr>
          <w:lang w:eastAsia="en-US"/>
        </w:rPr>
        <w:t xml:space="preserve"> </w:t>
      </w:r>
      <w:r w:rsidR="000463E0" w:rsidRPr="000B7337">
        <w:rPr>
          <w:lang w:eastAsia="en-US"/>
        </w:rPr>
        <w:t>osutamise</w:t>
      </w:r>
      <w:r w:rsidRPr="000B7337">
        <w:rPr>
          <w:lang w:eastAsia="en-US"/>
        </w:rPr>
        <w:t xml:space="preserve"> </w:t>
      </w:r>
      <w:r w:rsidR="000D0F26" w:rsidRPr="000B7337">
        <w:rPr>
          <w:lang w:eastAsia="en-US"/>
        </w:rPr>
        <w:t>hinnakirjajärgsest maksumuses</w:t>
      </w:r>
      <w:r w:rsidR="00B12E8A" w:rsidRPr="000B7337">
        <w:rPr>
          <w:lang w:eastAsia="en-US"/>
        </w:rPr>
        <w:t>t</w:t>
      </w:r>
      <w:r w:rsidRPr="000B7337">
        <w:rPr>
          <w:lang w:eastAsia="en-US"/>
        </w:rPr>
        <w:t xml:space="preserve">. </w:t>
      </w:r>
      <w:bookmarkEnd w:id="7"/>
      <w:r w:rsidR="00654033" w:rsidRPr="000B7337">
        <w:rPr>
          <w:lang w:eastAsia="en-US"/>
        </w:rPr>
        <w:t>T</w:t>
      </w:r>
      <w:r w:rsidRPr="000B7337">
        <w:rPr>
          <w:lang w:eastAsia="en-US"/>
        </w:rPr>
        <w:t xml:space="preserve">ellijal on õigus trahvisumma maha arvata </w:t>
      </w:r>
      <w:r w:rsidR="00654033" w:rsidRPr="000B7337">
        <w:rPr>
          <w:lang w:eastAsia="en-US"/>
        </w:rPr>
        <w:t>t</w:t>
      </w:r>
      <w:r w:rsidR="002B2C3B" w:rsidRPr="000B7337">
        <w:rPr>
          <w:lang w:eastAsia="en-US"/>
        </w:rPr>
        <w:t>eenuse osutajale</w:t>
      </w:r>
      <w:r w:rsidRPr="000B7337">
        <w:rPr>
          <w:lang w:eastAsia="en-US"/>
        </w:rPr>
        <w:t xml:space="preserve"> tasumisele kuuluvast summast.</w:t>
      </w:r>
    </w:p>
    <w:p w14:paraId="4E07DF89" w14:textId="69F3A21C" w:rsidR="000D0F26" w:rsidRPr="000B7337" w:rsidRDefault="002F2371" w:rsidP="00F05C7D">
      <w:pPr>
        <w:pStyle w:val="Loendilik"/>
        <w:numPr>
          <w:ilvl w:val="1"/>
          <w:numId w:val="20"/>
        </w:numPr>
        <w:suppressAutoHyphens w:val="0"/>
        <w:autoSpaceDE w:val="0"/>
        <w:autoSpaceDN w:val="0"/>
        <w:adjustRightInd w:val="0"/>
      </w:pPr>
      <w:r w:rsidRPr="000B7337">
        <w:rPr>
          <w:lang w:eastAsia="en-US"/>
        </w:rPr>
        <w:t xml:space="preserve">Lepingu ülesütlemisel </w:t>
      </w:r>
      <w:r w:rsidR="00654033" w:rsidRPr="000B7337">
        <w:rPr>
          <w:lang w:eastAsia="en-US"/>
        </w:rPr>
        <w:t>t</w:t>
      </w:r>
      <w:r w:rsidRPr="000B7337">
        <w:rPr>
          <w:lang w:eastAsia="en-US"/>
        </w:rPr>
        <w:t xml:space="preserve">ellija </w:t>
      </w:r>
      <w:r w:rsidR="00F96836" w:rsidRPr="000B7337">
        <w:rPr>
          <w:lang w:eastAsia="en-US"/>
        </w:rPr>
        <w:t>olulise</w:t>
      </w:r>
      <w:r w:rsidR="003816A3" w:rsidRPr="000B7337">
        <w:rPr>
          <w:lang w:eastAsia="en-US"/>
        </w:rPr>
        <w:t xml:space="preserve"> lepingu</w:t>
      </w:r>
      <w:r w:rsidR="00F96836" w:rsidRPr="000B7337">
        <w:rPr>
          <w:lang w:eastAsia="en-US"/>
        </w:rPr>
        <w:t xml:space="preserve"> rikkumise tõttu </w:t>
      </w:r>
      <w:r w:rsidRPr="000B7337">
        <w:rPr>
          <w:lang w:eastAsia="en-US"/>
        </w:rPr>
        <w:t xml:space="preserve">tasub </w:t>
      </w:r>
      <w:r w:rsidR="00654033" w:rsidRPr="000B7337">
        <w:rPr>
          <w:lang w:eastAsia="en-US"/>
        </w:rPr>
        <w:t>t</w:t>
      </w:r>
      <w:r w:rsidRPr="000B7337">
        <w:rPr>
          <w:lang w:eastAsia="en-US"/>
        </w:rPr>
        <w:t xml:space="preserve">ellija </w:t>
      </w:r>
      <w:r w:rsidR="00654033" w:rsidRPr="000B7337">
        <w:rPr>
          <w:lang w:eastAsia="en-US"/>
        </w:rPr>
        <w:t>t</w:t>
      </w:r>
      <w:r w:rsidR="006913B9" w:rsidRPr="000B7337">
        <w:rPr>
          <w:lang w:eastAsia="en-US"/>
        </w:rPr>
        <w:t>eenuse osutajale</w:t>
      </w:r>
      <w:r w:rsidRPr="000B7337">
        <w:rPr>
          <w:lang w:eastAsia="en-US"/>
        </w:rPr>
        <w:t xml:space="preserve"> </w:t>
      </w:r>
      <w:r w:rsidR="002350DD" w:rsidRPr="000B7337">
        <w:rPr>
          <w:lang w:eastAsia="en-US"/>
        </w:rPr>
        <w:t>leppe</w:t>
      </w:r>
      <w:r w:rsidRPr="000B7337">
        <w:rPr>
          <w:lang w:eastAsia="en-US"/>
        </w:rPr>
        <w:t>trahvi</w:t>
      </w:r>
      <w:r w:rsidR="000D0F26" w:rsidRPr="000B7337">
        <w:rPr>
          <w:lang w:eastAsia="en-US"/>
        </w:rPr>
        <w:t xml:space="preserve"> 5% lepingu ülesütlemise ajaks tegemata kokkulepitud teenuse osutamise hinnakirjajärgsest maksumuses. </w:t>
      </w:r>
    </w:p>
    <w:p w14:paraId="457229C1" w14:textId="5721FD86" w:rsidR="0079406E" w:rsidRPr="000B7337" w:rsidRDefault="0079406E" w:rsidP="00F05C7D">
      <w:pPr>
        <w:pStyle w:val="Loendilik"/>
        <w:numPr>
          <w:ilvl w:val="1"/>
          <w:numId w:val="20"/>
        </w:numPr>
        <w:suppressAutoHyphens w:val="0"/>
        <w:autoSpaceDE w:val="0"/>
        <w:autoSpaceDN w:val="0"/>
        <w:adjustRightInd w:val="0"/>
      </w:pPr>
      <w:r w:rsidRPr="000B7337">
        <w:t>Leping loetakse koheselt lõppenuks, kui:</w:t>
      </w:r>
    </w:p>
    <w:p w14:paraId="47B8A2DC" w14:textId="633A855E" w:rsidR="0079406E" w:rsidRPr="000B7337" w:rsidRDefault="006913B9" w:rsidP="00F05C7D">
      <w:pPr>
        <w:pStyle w:val="Laad4"/>
        <w:numPr>
          <w:ilvl w:val="2"/>
          <w:numId w:val="20"/>
        </w:numPr>
      </w:pPr>
      <w:r w:rsidRPr="000B7337">
        <w:t>teenuse osutaja</w:t>
      </w:r>
      <w:r w:rsidR="0079406E" w:rsidRPr="000B7337">
        <w:t xml:space="preserve"> tegevus lõpeb;</w:t>
      </w:r>
    </w:p>
    <w:p w14:paraId="114CB248" w14:textId="302B38B8" w:rsidR="0079406E" w:rsidRDefault="0079406E" w:rsidP="00F05C7D">
      <w:pPr>
        <w:pStyle w:val="Laad4"/>
        <w:numPr>
          <w:ilvl w:val="2"/>
          <w:numId w:val="20"/>
        </w:numPr>
      </w:pPr>
      <w:r w:rsidRPr="000B7337">
        <w:t xml:space="preserve">kuulutatakse välja </w:t>
      </w:r>
      <w:r w:rsidR="00654033" w:rsidRPr="000B7337">
        <w:t>t</w:t>
      </w:r>
      <w:r w:rsidR="006913B9" w:rsidRPr="000B7337">
        <w:t>eenuse osutaja</w:t>
      </w:r>
      <w:r w:rsidRPr="000B7337">
        <w:t xml:space="preserve"> pankrot</w:t>
      </w:r>
      <w:r w:rsidRPr="00D62146">
        <w:t>.</w:t>
      </w:r>
    </w:p>
    <w:p w14:paraId="73FB6F7A" w14:textId="4A446622" w:rsidR="0051290F" w:rsidRPr="00F96836" w:rsidRDefault="00602C4D" w:rsidP="00F05C7D">
      <w:pPr>
        <w:pStyle w:val="Loendilik"/>
        <w:numPr>
          <w:ilvl w:val="1"/>
          <w:numId w:val="20"/>
        </w:numPr>
        <w:suppressAutoHyphens w:val="0"/>
        <w:spacing w:line="280" w:lineRule="exact"/>
        <w:rPr>
          <w:color w:val="000000" w:themeColor="text1"/>
        </w:rPr>
      </w:pPr>
      <w:r w:rsidRPr="00F96836">
        <w:rPr>
          <w:color w:val="000000" w:themeColor="text1"/>
        </w:rPr>
        <w:t>Oluliseks teenuse osutaja lepingu rikkumiseks</w:t>
      </w:r>
      <w:r w:rsidR="00B67D0E" w:rsidRPr="00F96836">
        <w:rPr>
          <w:color w:val="000000" w:themeColor="text1"/>
        </w:rPr>
        <w:t xml:space="preserve"> on muuhulgas:</w:t>
      </w:r>
    </w:p>
    <w:p w14:paraId="4D722F50" w14:textId="77777777" w:rsidR="00925807" w:rsidRDefault="00B67D0E" w:rsidP="00F05C7D">
      <w:pPr>
        <w:pStyle w:val="Loendilik"/>
        <w:numPr>
          <w:ilvl w:val="2"/>
          <w:numId w:val="20"/>
        </w:numPr>
        <w:suppressAutoHyphens w:val="0"/>
        <w:spacing w:line="280" w:lineRule="exact"/>
      </w:pPr>
      <w:r w:rsidRPr="00351393">
        <w:t>teenuse osutaja korduvalt ei vasta tellija tellimuste e-kirjadele;</w:t>
      </w:r>
    </w:p>
    <w:p w14:paraId="251B487A" w14:textId="23D17656" w:rsidR="00925807" w:rsidRDefault="00B67D0E" w:rsidP="00F05C7D">
      <w:pPr>
        <w:pStyle w:val="Loendilik"/>
        <w:numPr>
          <w:ilvl w:val="2"/>
          <w:numId w:val="20"/>
        </w:numPr>
        <w:suppressAutoHyphens w:val="0"/>
        <w:spacing w:line="280" w:lineRule="exact"/>
      </w:pPr>
      <w:r w:rsidRPr="00F96836">
        <w:t xml:space="preserve">teenuse osutaja ei ole kontrollinud nõustajatel lastekaitse seaduse §-s 20 toodud asjaolude puudumist või selgub, et teenuse osutaja on võimaldanud lastega töötada nõustajal, kellel esinevad lastekaitse seaduse §-s 20 toodud </w:t>
      </w:r>
      <w:r w:rsidR="000D0F26" w:rsidRPr="00F96836">
        <w:t>lapsega töötava isikuna töötamise piirangu</w:t>
      </w:r>
      <w:r w:rsidR="00602C4D" w:rsidRPr="00F96836">
        <w:t>d</w:t>
      </w:r>
      <w:r w:rsidRPr="00F96836">
        <w:rPr>
          <w:strike/>
        </w:rPr>
        <w:t>;</w:t>
      </w:r>
    </w:p>
    <w:p w14:paraId="2F3F503F" w14:textId="77777777" w:rsidR="00925807" w:rsidRDefault="00B67D0E" w:rsidP="00F05C7D">
      <w:pPr>
        <w:pStyle w:val="Loendilik"/>
        <w:numPr>
          <w:ilvl w:val="2"/>
          <w:numId w:val="20"/>
        </w:numPr>
        <w:suppressAutoHyphens w:val="0"/>
        <w:spacing w:line="280" w:lineRule="exact"/>
      </w:pPr>
      <w:r w:rsidRPr="00351393">
        <w:t>teenuse osutaja on jätnud tellijaga kooskõlastamata nõustaja vahetuse või uute nõustajate kaasamise või ei esita tellijale andmeid, mis võimaldab kontrollida teenust vahetult osutavate nõustajate vastavust lisas 1 toodud nõuetele;</w:t>
      </w:r>
    </w:p>
    <w:p w14:paraId="1910BE99" w14:textId="37AE27F2" w:rsidR="0051290F" w:rsidRPr="00F96836" w:rsidRDefault="00B67D0E" w:rsidP="00F05C7D">
      <w:pPr>
        <w:pStyle w:val="Loendilik"/>
        <w:numPr>
          <w:ilvl w:val="2"/>
          <w:numId w:val="20"/>
        </w:numPr>
        <w:suppressAutoHyphens w:val="0"/>
        <w:spacing w:line="280" w:lineRule="exact"/>
      </w:pPr>
      <w:r w:rsidRPr="00351393">
        <w:t xml:space="preserve">teenuse osutaja pole võimeline täitma lepingut ega suuda anda usaldusväärset tagatist lepingust tulenevate kohustuste nõuetekohase täitmise kohta tellija </w:t>
      </w:r>
      <w:r w:rsidRPr="00F96836">
        <w:t>määratud mõistliku tähtaja jooksul.</w:t>
      </w:r>
    </w:p>
    <w:p w14:paraId="6ABDBA1B" w14:textId="77777777" w:rsidR="00B67D0E" w:rsidRPr="00D62146" w:rsidRDefault="00B67D0E" w:rsidP="00F05C7D">
      <w:pPr>
        <w:pStyle w:val="Laad4"/>
        <w:numPr>
          <w:ilvl w:val="0"/>
          <w:numId w:val="0"/>
        </w:numPr>
      </w:pPr>
    </w:p>
    <w:p w14:paraId="46603E43" w14:textId="7A89BD3C" w:rsidR="00EA1E0B" w:rsidRDefault="00EA1E0B" w:rsidP="00F05C7D">
      <w:pPr>
        <w:pStyle w:val="Pealkiri1"/>
        <w:numPr>
          <w:ilvl w:val="0"/>
          <w:numId w:val="20"/>
        </w:numPr>
        <w:spacing w:before="240"/>
        <w:rPr>
          <w:rFonts w:cs="Times New Roman"/>
          <w:szCs w:val="24"/>
        </w:rPr>
      </w:pPr>
      <w:r w:rsidRPr="00D62146">
        <w:rPr>
          <w:rFonts w:cs="Times New Roman"/>
          <w:szCs w:val="24"/>
        </w:rPr>
        <w:lastRenderedPageBreak/>
        <w:t>Teated</w:t>
      </w:r>
    </w:p>
    <w:p w14:paraId="4191C934" w14:textId="77777777" w:rsidR="0021629C" w:rsidRPr="0021629C" w:rsidRDefault="0021629C" w:rsidP="00F05C7D"/>
    <w:p w14:paraId="75415C77" w14:textId="77777777" w:rsidR="00EA1E0B" w:rsidRPr="00F05C7D" w:rsidRDefault="00EA1E0B" w:rsidP="00F05C7D">
      <w:pPr>
        <w:suppressAutoHyphens w:val="0"/>
        <w:autoSpaceDE w:val="0"/>
        <w:autoSpaceDN w:val="0"/>
        <w:adjustRightInd w:val="0"/>
        <w:rPr>
          <w:vanish/>
          <w:lang w:eastAsia="en-US"/>
        </w:rPr>
      </w:pPr>
    </w:p>
    <w:p w14:paraId="42396239" w14:textId="77777777" w:rsidR="006441A9" w:rsidRPr="00F05C7D" w:rsidRDefault="006441A9" w:rsidP="00F05C7D">
      <w:pPr>
        <w:suppressAutoHyphens w:val="0"/>
        <w:spacing w:line="280" w:lineRule="exact"/>
        <w:rPr>
          <w:vanish/>
          <w:lang w:eastAsia="en-US"/>
        </w:rPr>
      </w:pPr>
    </w:p>
    <w:p w14:paraId="1ACABFA7" w14:textId="77777777" w:rsidR="006441A9" w:rsidRPr="00F05C7D" w:rsidRDefault="006441A9" w:rsidP="00F05C7D">
      <w:pPr>
        <w:suppressAutoHyphens w:val="0"/>
        <w:spacing w:line="280" w:lineRule="exact"/>
        <w:rPr>
          <w:vanish/>
          <w:lang w:eastAsia="en-US"/>
        </w:rPr>
      </w:pPr>
    </w:p>
    <w:p w14:paraId="4C5651F0" w14:textId="77777777" w:rsidR="006441A9" w:rsidRPr="00F05C7D" w:rsidRDefault="006441A9" w:rsidP="00F05C7D">
      <w:pPr>
        <w:suppressAutoHyphens w:val="0"/>
        <w:spacing w:line="280" w:lineRule="exact"/>
        <w:rPr>
          <w:vanish/>
          <w:lang w:eastAsia="en-US"/>
        </w:rPr>
      </w:pPr>
    </w:p>
    <w:p w14:paraId="54BB54B2" w14:textId="77777777" w:rsidR="006441A9" w:rsidRPr="00F05C7D" w:rsidRDefault="006441A9" w:rsidP="00F05C7D">
      <w:pPr>
        <w:suppressAutoHyphens w:val="0"/>
        <w:spacing w:line="280" w:lineRule="exact"/>
        <w:rPr>
          <w:vanish/>
          <w:lang w:eastAsia="en-US"/>
        </w:rPr>
      </w:pPr>
    </w:p>
    <w:p w14:paraId="57088211" w14:textId="77777777" w:rsidR="006441A9" w:rsidRPr="00F05C7D" w:rsidRDefault="006441A9" w:rsidP="00F05C7D">
      <w:pPr>
        <w:suppressAutoHyphens w:val="0"/>
        <w:spacing w:line="280" w:lineRule="exact"/>
        <w:rPr>
          <w:vanish/>
          <w:lang w:eastAsia="en-US"/>
        </w:rPr>
      </w:pPr>
    </w:p>
    <w:p w14:paraId="57FDE242" w14:textId="77777777" w:rsidR="006441A9" w:rsidRPr="00F05C7D" w:rsidRDefault="006441A9" w:rsidP="00F05C7D">
      <w:pPr>
        <w:suppressAutoHyphens w:val="0"/>
        <w:spacing w:line="280" w:lineRule="exact"/>
        <w:rPr>
          <w:vanish/>
          <w:lang w:eastAsia="en-US"/>
        </w:rPr>
      </w:pPr>
    </w:p>
    <w:p w14:paraId="76F23B7E" w14:textId="77777777" w:rsidR="006441A9" w:rsidRPr="00F05C7D" w:rsidRDefault="006441A9" w:rsidP="00F05C7D">
      <w:pPr>
        <w:suppressAutoHyphens w:val="0"/>
        <w:spacing w:line="280" w:lineRule="exact"/>
        <w:rPr>
          <w:vanish/>
          <w:lang w:eastAsia="en-US"/>
        </w:rPr>
      </w:pPr>
    </w:p>
    <w:p w14:paraId="6C883F9F" w14:textId="77777777" w:rsidR="006441A9" w:rsidRPr="00F05C7D" w:rsidRDefault="006441A9" w:rsidP="00F05C7D">
      <w:pPr>
        <w:suppressAutoHyphens w:val="0"/>
        <w:spacing w:line="280" w:lineRule="exact"/>
        <w:rPr>
          <w:vanish/>
          <w:lang w:eastAsia="en-US"/>
        </w:rPr>
      </w:pPr>
    </w:p>
    <w:p w14:paraId="3B24ED24" w14:textId="77777777" w:rsidR="006441A9" w:rsidRPr="00F05C7D" w:rsidRDefault="006441A9" w:rsidP="00F05C7D">
      <w:pPr>
        <w:suppressAutoHyphens w:val="0"/>
        <w:spacing w:line="280" w:lineRule="exact"/>
        <w:rPr>
          <w:vanish/>
          <w:lang w:eastAsia="en-US"/>
        </w:rPr>
      </w:pPr>
    </w:p>
    <w:p w14:paraId="28556E13" w14:textId="77777777" w:rsidR="006441A9" w:rsidRPr="00F05C7D" w:rsidRDefault="006441A9" w:rsidP="00F05C7D">
      <w:pPr>
        <w:suppressAutoHyphens w:val="0"/>
        <w:spacing w:line="280" w:lineRule="exact"/>
        <w:rPr>
          <w:vanish/>
          <w:lang w:eastAsia="en-US"/>
        </w:rPr>
      </w:pPr>
    </w:p>
    <w:p w14:paraId="12FFB94B" w14:textId="77777777" w:rsidR="006441A9" w:rsidRPr="00F05C7D" w:rsidRDefault="006441A9" w:rsidP="00F05C7D">
      <w:pPr>
        <w:suppressAutoHyphens w:val="0"/>
        <w:spacing w:line="280" w:lineRule="exact"/>
        <w:rPr>
          <w:vanish/>
          <w:lang w:eastAsia="en-US"/>
        </w:rPr>
      </w:pPr>
    </w:p>
    <w:p w14:paraId="4089DCD7" w14:textId="77777777" w:rsidR="006441A9" w:rsidRPr="00F05C7D" w:rsidRDefault="006441A9" w:rsidP="00F05C7D">
      <w:pPr>
        <w:suppressAutoHyphens w:val="0"/>
        <w:spacing w:line="280" w:lineRule="exact"/>
        <w:rPr>
          <w:vanish/>
          <w:lang w:eastAsia="en-US"/>
        </w:rPr>
      </w:pPr>
    </w:p>
    <w:p w14:paraId="37798208" w14:textId="375644C1" w:rsidR="006441A9" w:rsidRPr="00F96836" w:rsidRDefault="00246173" w:rsidP="00F96836">
      <w:pPr>
        <w:pStyle w:val="Loendilik"/>
        <w:numPr>
          <w:ilvl w:val="1"/>
          <w:numId w:val="20"/>
        </w:numPr>
        <w:suppressAutoHyphens w:val="0"/>
        <w:spacing w:line="280" w:lineRule="exact"/>
        <w:rPr>
          <w:rFonts w:eastAsia="Times New Roman"/>
          <w:lang w:eastAsia="et-EE"/>
        </w:rPr>
      </w:pPr>
      <w:r w:rsidRPr="00F05C7D">
        <w:rPr>
          <w:rFonts w:eastAsia="Times New Roman"/>
          <w:lang w:eastAsia="et-EE"/>
        </w:rPr>
        <w:t xml:space="preserve">Lepinguga seotud teated peavad olema esitatud kirjalikus või sellega võrdsustatud elektroonilises vormis, välja arvatud juhtudel, kui sellised teated on informatsioonilise iseloomuga, mille edastamisel teisele poolele ei ole õiguslikke tagajärgi. </w:t>
      </w:r>
    </w:p>
    <w:p w14:paraId="6850989D" w14:textId="4B09055F" w:rsidR="00FA7787" w:rsidRPr="00F05C7D" w:rsidRDefault="00DC4188" w:rsidP="00F05C7D">
      <w:pPr>
        <w:pStyle w:val="Loendilik"/>
        <w:numPr>
          <w:ilvl w:val="1"/>
          <w:numId w:val="20"/>
        </w:numPr>
        <w:suppressAutoHyphens w:val="0"/>
        <w:autoSpaceDE w:val="0"/>
        <w:autoSpaceDN w:val="0"/>
        <w:adjustRightInd w:val="0"/>
        <w:rPr>
          <w:strike/>
          <w:lang w:eastAsia="en-US"/>
        </w:rPr>
      </w:pPr>
      <w:r w:rsidRPr="00F05C7D">
        <w:rPr>
          <w:rFonts w:eastAsia="Times New Roman"/>
        </w:rPr>
        <w:t xml:space="preserve">Kirjalikud või sellega võrdsustatud elektroonilises vormis teated edastatakse teisele poolele tema lepingus või äriregistris märgitud ametlikule e-postiaadressile digitaalselt allkirjastatuna või posti teel tähitud kirjaga lepingus või äriregistris märgitud ametlikule asukoha aadressile või antakse üle allkirja vastu. Ühe poole teade teisele poolele loetakse </w:t>
      </w:r>
      <w:proofErr w:type="spellStart"/>
      <w:r w:rsidRPr="00F05C7D">
        <w:rPr>
          <w:rFonts w:eastAsia="Times New Roman"/>
        </w:rPr>
        <w:t>kättesaaduks</w:t>
      </w:r>
      <w:proofErr w:type="spellEnd"/>
      <w:r w:rsidRPr="00F05C7D">
        <w:rPr>
          <w:rFonts w:eastAsia="Times New Roman"/>
        </w:rPr>
        <w:t>, kui teade on saadetud ametlikule e-posti aadressile ning sellest on möödunud üks tööpäev või postiaadressile ning sellest on möödunud 4 tööpäeva, va juhul, kui teine pool on teate kättesaamist e-posti teel varasemalt kinnitanud või kättesaamist allkirjaga kinnitanud.</w:t>
      </w:r>
    </w:p>
    <w:p w14:paraId="6F88B39E" w14:textId="6176EBF6" w:rsidR="00A21ACA" w:rsidRDefault="00EA1E0B" w:rsidP="00F05C7D">
      <w:pPr>
        <w:pStyle w:val="Loendilik"/>
        <w:numPr>
          <w:ilvl w:val="1"/>
          <w:numId w:val="20"/>
        </w:numPr>
        <w:suppressAutoHyphens w:val="0"/>
        <w:autoSpaceDE w:val="0"/>
        <w:autoSpaceDN w:val="0"/>
        <w:adjustRightInd w:val="0"/>
        <w:rPr>
          <w:noProof/>
        </w:rPr>
      </w:pPr>
      <w:r w:rsidRPr="00D62146">
        <w:rPr>
          <w:lang w:eastAsia="en-US"/>
        </w:rPr>
        <w:t>Avalikkusega ning meediaga suhtlemine t</w:t>
      </w:r>
      <w:r w:rsidR="00EE3696">
        <w:rPr>
          <w:lang w:eastAsia="en-US"/>
        </w:rPr>
        <w:t>eenuse osutamisega</w:t>
      </w:r>
      <w:r w:rsidRPr="00D62146">
        <w:rPr>
          <w:lang w:eastAsia="en-US"/>
        </w:rPr>
        <w:t xml:space="preserve"> puudutavates küsimustes</w:t>
      </w:r>
      <w:r w:rsidRPr="00D62146">
        <w:rPr>
          <w:noProof/>
        </w:rPr>
        <w:t xml:space="preserve"> toimub kooskõlastatult </w:t>
      </w:r>
      <w:r w:rsidR="00654033" w:rsidRPr="00D62146">
        <w:rPr>
          <w:noProof/>
        </w:rPr>
        <w:t>t</w:t>
      </w:r>
      <w:r w:rsidRPr="00D62146">
        <w:rPr>
          <w:noProof/>
        </w:rPr>
        <w:t xml:space="preserve">ellijaga. </w:t>
      </w:r>
    </w:p>
    <w:p w14:paraId="437728AC" w14:textId="77777777" w:rsidR="00A21ACA" w:rsidRDefault="00A21ACA" w:rsidP="00F05C7D">
      <w:pPr>
        <w:pStyle w:val="Loendilik"/>
        <w:suppressAutoHyphens w:val="0"/>
        <w:autoSpaceDE w:val="0"/>
        <w:autoSpaceDN w:val="0"/>
        <w:adjustRightInd w:val="0"/>
        <w:ind w:left="709"/>
        <w:rPr>
          <w:noProof/>
        </w:rPr>
      </w:pPr>
    </w:p>
    <w:p w14:paraId="2D86392B" w14:textId="77777777" w:rsidR="00A21ACA" w:rsidRPr="00D62146" w:rsidRDefault="00A21ACA" w:rsidP="00F05C7D">
      <w:pPr>
        <w:pStyle w:val="Pealkiri1"/>
        <w:numPr>
          <w:ilvl w:val="0"/>
          <w:numId w:val="20"/>
        </w:numPr>
        <w:spacing w:before="240"/>
        <w:rPr>
          <w:rFonts w:cs="Times New Roman"/>
          <w:szCs w:val="24"/>
        </w:rPr>
      </w:pPr>
      <w:r w:rsidRPr="00D62146">
        <w:rPr>
          <w:rFonts w:cs="Times New Roman"/>
          <w:szCs w:val="24"/>
        </w:rPr>
        <w:t>Poolte kontaktisikud</w:t>
      </w:r>
    </w:p>
    <w:p w14:paraId="114C039C" w14:textId="77777777" w:rsidR="00A21ACA" w:rsidRPr="00F05C7D" w:rsidRDefault="00A21ACA" w:rsidP="00F05C7D">
      <w:pPr>
        <w:suppressAutoHyphens w:val="0"/>
        <w:autoSpaceDE w:val="0"/>
        <w:autoSpaceDN w:val="0"/>
        <w:adjustRightInd w:val="0"/>
        <w:rPr>
          <w:vanish/>
          <w:lang w:eastAsia="en-US"/>
        </w:rPr>
      </w:pPr>
    </w:p>
    <w:p w14:paraId="2C333B1C" w14:textId="77777777" w:rsidR="00A21ACA" w:rsidRPr="00F05C7D" w:rsidRDefault="00A21ACA" w:rsidP="00F05C7D">
      <w:pPr>
        <w:rPr>
          <w:vanish/>
          <w:lang w:eastAsia="en-US"/>
        </w:rPr>
      </w:pPr>
    </w:p>
    <w:p w14:paraId="446F66EE" w14:textId="77777777" w:rsidR="00A21ACA" w:rsidRPr="00F05C7D" w:rsidRDefault="00A21ACA" w:rsidP="00F05C7D">
      <w:pPr>
        <w:rPr>
          <w:vanish/>
          <w:lang w:eastAsia="en-US"/>
        </w:rPr>
      </w:pPr>
    </w:p>
    <w:p w14:paraId="00CC966D" w14:textId="77777777" w:rsidR="00A21ACA" w:rsidRPr="00F05C7D" w:rsidRDefault="00A21ACA" w:rsidP="00F05C7D">
      <w:pPr>
        <w:rPr>
          <w:vanish/>
          <w:lang w:eastAsia="en-US"/>
        </w:rPr>
      </w:pPr>
    </w:p>
    <w:p w14:paraId="43B37E88" w14:textId="4A696F9C" w:rsidR="00A21ACA" w:rsidRDefault="00A21ACA" w:rsidP="00F05C7D">
      <w:pPr>
        <w:pStyle w:val="Loendilik"/>
        <w:numPr>
          <w:ilvl w:val="1"/>
          <w:numId w:val="20"/>
        </w:numPr>
        <w:rPr>
          <w:lang w:eastAsia="en-US"/>
        </w:rPr>
      </w:pPr>
      <w:r w:rsidRPr="00A6284A">
        <w:rPr>
          <w:lang w:eastAsia="en-US"/>
        </w:rPr>
        <w:t>T</w:t>
      </w:r>
      <w:r>
        <w:rPr>
          <w:lang w:eastAsia="en-US"/>
        </w:rPr>
        <w:t>eenuse osutaja</w:t>
      </w:r>
      <w:r w:rsidRPr="00A6284A">
        <w:rPr>
          <w:lang w:eastAsia="en-US"/>
        </w:rPr>
        <w:t xml:space="preserve"> esindaja lepingulistes</w:t>
      </w:r>
      <w:r>
        <w:rPr>
          <w:lang w:eastAsia="en-US"/>
        </w:rPr>
        <w:t xml:space="preserve"> ja teenuseosutamisega seotud </w:t>
      </w:r>
      <w:r w:rsidRPr="00A6284A">
        <w:rPr>
          <w:lang w:eastAsia="en-US"/>
        </w:rPr>
        <w:t>küsimustes on</w:t>
      </w:r>
      <w:r w:rsidR="006755C1">
        <w:rPr>
          <w:lang w:eastAsia="en-US"/>
        </w:rPr>
        <w:t xml:space="preserve"> </w:t>
      </w:r>
      <w:r w:rsidR="00763644">
        <w:rPr>
          <w:lang w:eastAsia="en-US"/>
        </w:rPr>
        <w:t>………</w:t>
      </w:r>
      <w:r w:rsidR="006755C1">
        <w:rPr>
          <w:lang w:eastAsia="en-US"/>
        </w:rPr>
        <w:t>,</w:t>
      </w:r>
      <w:r w:rsidRPr="00A6284A">
        <w:rPr>
          <w:lang w:eastAsia="en-US"/>
        </w:rPr>
        <w:t xml:space="preserve"> tel +</w:t>
      </w:r>
      <w:r>
        <w:rPr>
          <w:lang w:eastAsia="en-US"/>
        </w:rPr>
        <w:t>372</w:t>
      </w:r>
      <w:r w:rsidR="006755C1">
        <w:rPr>
          <w:lang w:eastAsia="en-US"/>
        </w:rPr>
        <w:t> </w:t>
      </w:r>
      <w:r w:rsidR="00763644">
        <w:rPr>
          <w:lang w:eastAsia="en-US"/>
        </w:rPr>
        <w:t>………..</w:t>
      </w:r>
      <w:r>
        <w:rPr>
          <w:lang w:eastAsia="en-US"/>
        </w:rPr>
        <w:t xml:space="preserve"> </w:t>
      </w:r>
      <w:r w:rsidRPr="00A6284A">
        <w:rPr>
          <w:lang w:eastAsia="en-US"/>
        </w:rPr>
        <w:t>, e-post</w:t>
      </w:r>
      <w:r>
        <w:rPr>
          <w:lang w:eastAsia="en-US"/>
        </w:rPr>
        <w:t>:</w:t>
      </w:r>
      <w:r w:rsidR="006755C1" w:rsidRPr="006755C1">
        <w:t xml:space="preserve"> </w:t>
      </w:r>
      <w:hyperlink r:id="rId8" w:history="1">
        <w:r w:rsidR="00763644">
          <w:rPr>
            <w:rStyle w:val="Hperlink"/>
            <w:lang w:eastAsia="en-US"/>
          </w:rPr>
          <w:t>……………</w:t>
        </w:r>
      </w:hyperlink>
      <w:r w:rsidR="006755C1">
        <w:rPr>
          <w:lang w:eastAsia="en-US"/>
        </w:rPr>
        <w:t xml:space="preserve"> </w:t>
      </w:r>
    </w:p>
    <w:p w14:paraId="580A0451" w14:textId="17FC72A8" w:rsidR="00A21ACA" w:rsidRDefault="00A21ACA" w:rsidP="00F05C7D">
      <w:pPr>
        <w:pStyle w:val="Loendilik"/>
        <w:numPr>
          <w:ilvl w:val="1"/>
          <w:numId w:val="20"/>
        </w:numPr>
        <w:suppressAutoHyphens w:val="0"/>
        <w:autoSpaceDE w:val="0"/>
        <w:autoSpaceDN w:val="0"/>
        <w:adjustRightInd w:val="0"/>
        <w:rPr>
          <w:lang w:eastAsia="en-US"/>
        </w:rPr>
      </w:pPr>
      <w:r w:rsidRPr="00D62146">
        <w:rPr>
          <w:lang w:eastAsia="en-US"/>
        </w:rPr>
        <w:t>T</w:t>
      </w:r>
      <w:r>
        <w:rPr>
          <w:lang w:eastAsia="en-US"/>
        </w:rPr>
        <w:t>ellija kontaktandmed:</w:t>
      </w:r>
      <w:r w:rsidRPr="00D62146">
        <w:rPr>
          <w:lang w:eastAsia="en-US"/>
        </w:rPr>
        <w:t xml:space="preserve"> </w:t>
      </w:r>
      <w:r>
        <w:rPr>
          <w:lang w:eastAsia="en-US"/>
        </w:rPr>
        <w:t xml:space="preserve">Saku Vallavalitsus, </w:t>
      </w:r>
      <w:r w:rsidRPr="007E7183">
        <w:rPr>
          <w:lang w:eastAsia="en-US"/>
        </w:rPr>
        <w:t xml:space="preserve">e-post </w:t>
      </w:r>
      <w:hyperlink r:id="rId9" w:history="1">
        <w:r w:rsidRPr="007E7183">
          <w:rPr>
            <w:rStyle w:val="Hperlink"/>
            <w:lang w:eastAsia="en-US"/>
          </w:rPr>
          <w:t>saku@sakuvald.ee</w:t>
        </w:r>
      </w:hyperlink>
      <w:r w:rsidRPr="007E7183">
        <w:rPr>
          <w:lang w:eastAsia="en-US"/>
        </w:rPr>
        <w:t xml:space="preserve">, tel 671 2431. Kontaktisik lepingu täitmisega seotud küsimustes ja informatsiooni edastamisel </w:t>
      </w:r>
      <w:r w:rsidRPr="00D62146">
        <w:rPr>
          <w:lang w:eastAsia="en-US"/>
        </w:rPr>
        <w:t xml:space="preserve">on </w:t>
      </w:r>
      <w:r w:rsidR="00702EFE" w:rsidRPr="00702EFE">
        <w:t>lastekaitse peaspetsialist Anne Rannaveski-Poola, tel +372 53069193, e</w:t>
      </w:r>
      <w:r w:rsidR="00702EFE">
        <w:t>-</w:t>
      </w:r>
      <w:r w:rsidR="00702EFE" w:rsidRPr="00702EFE">
        <w:t>post: anne.rannaveski-poola@sakuvald.ee</w:t>
      </w:r>
      <w:r>
        <w:rPr>
          <w:lang w:eastAsia="en-US"/>
        </w:rPr>
        <w:t xml:space="preserve">. </w:t>
      </w:r>
      <w:r w:rsidRPr="00D62146">
        <w:rPr>
          <w:lang w:eastAsia="en-US"/>
        </w:rPr>
        <w:t xml:space="preserve"> </w:t>
      </w:r>
    </w:p>
    <w:p w14:paraId="045A0026" w14:textId="77777777" w:rsidR="00A21ACA" w:rsidRPr="00D62146" w:rsidRDefault="00A21ACA" w:rsidP="00F05C7D">
      <w:pPr>
        <w:suppressAutoHyphens w:val="0"/>
        <w:autoSpaceDE w:val="0"/>
        <w:autoSpaceDN w:val="0"/>
        <w:adjustRightInd w:val="0"/>
        <w:rPr>
          <w:noProof/>
        </w:rPr>
      </w:pPr>
    </w:p>
    <w:p w14:paraId="0A80F5C5" w14:textId="363DE06A" w:rsidR="00EA1E0B" w:rsidRPr="00D62146" w:rsidRDefault="00EA1E0B" w:rsidP="00F05C7D">
      <w:pPr>
        <w:pStyle w:val="Pealkiri1"/>
        <w:numPr>
          <w:ilvl w:val="0"/>
          <w:numId w:val="20"/>
        </w:numPr>
        <w:spacing w:before="240"/>
        <w:rPr>
          <w:rFonts w:cs="Times New Roman"/>
          <w:szCs w:val="24"/>
        </w:rPr>
      </w:pPr>
      <w:r w:rsidRPr="00D62146">
        <w:rPr>
          <w:rFonts w:cs="Times New Roman"/>
          <w:szCs w:val="24"/>
        </w:rPr>
        <w:t>Muud tingimused</w:t>
      </w:r>
    </w:p>
    <w:p w14:paraId="106145A9" w14:textId="77777777" w:rsidR="00EA1E0B" w:rsidRPr="00F05C7D" w:rsidRDefault="00EA1E0B" w:rsidP="00F05C7D">
      <w:pPr>
        <w:suppressAutoHyphens w:val="0"/>
        <w:autoSpaceDE w:val="0"/>
        <w:autoSpaceDN w:val="0"/>
        <w:adjustRightInd w:val="0"/>
        <w:rPr>
          <w:vanish/>
          <w:lang w:eastAsia="en-US"/>
        </w:rPr>
      </w:pPr>
    </w:p>
    <w:p w14:paraId="7EBA159E" w14:textId="51DCA5E4" w:rsidR="00EA1E0B" w:rsidRPr="00D62146" w:rsidRDefault="00EA1E0B" w:rsidP="00F05C7D">
      <w:pPr>
        <w:pStyle w:val="Loendilik"/>
        <w:numPr>
          <w:ilvl w:val="1"/>
          <w:numId w:val="20"/>
        </w:numPr>
        <w:suppressAutoHyphens w:val="0"/>
        <w:autoSpaceDE w:val="0"/>
        <w:autoSpaceDN w:val="0"/>
        <w:adjustRightInd w:val="0"/>
        <w:rPr>
          <w:lang w:eastAsia="en-US"/>
        </w:rPr>
      </w:pPr>
      <w:r w:rsidRPr="00D62146">
        <w:rPr>
          <w:lang w:eastAsia="en-US"/>
        </w:rPr>
        <w:t xml:space="preserve">Lepingut võib muuta </w:t>
      </w:r>
      <w:r w:rsidR="00654033" w:rsidRPr="00D62146">
        <w:rPr>
          <w:lang w:eastAsia="en-US"/>
        </w:rPr>
        <w:t>p</w:t>
      </w:r>
      <w:r w:rsidRPr="00D62146">
        <w:rPr>
          <w:lang w:eastAsia="en-US"/>
        </w:rPr>
        <w:t xml:space="preserve">oolte kirjalikul kokkuleppel ja kooskõlas kehtivate õigusaktidega. Kirjalikult vormistamata </w:t>
      </w:r>
      <w:r w:rsidR="00654033" w:rsidRPr="00D62146">
        <w:rPr>
          <w:lang w:eastAsia="en-US"/>
        </w:rPr>
        <w:t>l</w:t>
      </w:r>
      <w:r w:rsidRPr="00D62146">
        <w:rPr>
          <w:lang w:eastAsia="en-US"/>
        </w:rPr>
        <w:t>epingu muudatused on tühised.</w:t>
      </w:r>
    </w:p>
    <w:p w14:paraId="43DC5B90" w14:textId="6B52BF1D" w:rsidR="00EA1E0B" w:rsidRPr="00D62146" w:rsidRDefault="00EA1E0B" w:rsidP="00F05C7D">
      <w:pPr>
        <w:pStyle w:val="Loendilik"/>
        <w:numPr>
          <w:ilvl w:val="1"/>
          <w:numId w:val="20"/>
        </w:numPr>
        <w:suppressAutoHyphens w:val="0"/>
        <w:autoSpaceDE w:val="0"/>
        <w:autoSpaceDN w:val="0"/>
        <w:adjustRightInd w:val="0"/>
        <w:rPr>
          <w:lang w:eastAsia="en-US"/>
        </w:rPr>
      </w:pPr>
      <w:r w:rsidRPr="00D62146">
        <w:rPr>
          <w:lang w:eastAsia="en-US"/>
        </w:rPr>
        <w:t xml:space="preserve">Kõik </w:t>
      </w:r>
      <w:r w:rsidR="00654033" w:rsidRPr="00D62146">
        <w:rPr>
          <w:lang w:eastAsia="en-US"/>
        </w:rPr>
        <w:t>l</w:t>
      </w:r>
      <w:r w:rsidRPr="00D62146">
        <w:rPr>
          <w:lang w:eastAsia="en-US"/>
        </w:rPr>
        <w:t xml:space="preserve">epingu tõlgendamisest või täitmisest tulenevad vaidlused püütakse lahendada </w:t>
      </w:r>
      <w:r w:rsidR="00654033" w:rsidRPr="00D62146">
        <w:rPr>
          <w:lang w:eastAsia="en-US"/>
        </w:rPr>
        <w:t>l</w:t>
      </w:r>
      <w:r w:rsidRPr="00D62146">
        <w:rPr>
          <w:lang w:eastAsia="en-US"/>
        </w:rPr>
        <w:t xml:space="preserve">epingupoolte vaheliste läbirääkimiste teel. Kokkuleppe mittesaavutamisel lahendatakse vaidlus Harju </w:t>
      </w:r>
      <w:r w:rsidR="002B561F" w:rsidRPr="000B7337">
        <w:rPr>
          <w:lang w:eastAsia="en-US"/>
        </w:rPr>
        <w:t>M</w:t>
      </w:r>
      <w:r w:rsidRPr="000B7337">
        <w:rPr>
          <w:lang w:eastAsia="en-US"/>
        </w:rPr>
        <w:t>aakohtu</w:t>
      </w:r>
      <w:r w:rsidR="002B561F" w:rsidRPr="000B7337">
        <w:rPr>
          <w:lang w:eastAsia="en-US"/>
        </w:rPr>
        <w:t>s</w:t>
      </w:r>
      <w:r w:rsidR="00F55CB9">
        <w:rPr>
          <w:lang w:eastAsia="en-US"/>
        </w:rPr>
        <w:t xml:space="preserve"> </w:t>
      </w:r>
      <w:r w:rsidRPr="00D62146">
        <w:rPr>
          <w:lang w:eastAsia="en-US"/>
        </w:rPr>
        <w:t>vastavalt Eesti Vabariigis kehtivatele õigusaktidele.</w:t>
      </w:r>
    </w:p>
    <w:p w14:paraId="77B1853E" w14:textId="78D25B47" w:rsidR="00EA1E0B" w:rsidRPr="00D62146" w:rsidRDefault="00EA1E0B" w:rsidP="00F05C7D">
      <w:pPr>
        <w:pStyle w:val="Loendilik"/>
        <w:numPr>
          <w:ilvl w:val="1"/>
          <w:numId w:val="20"/>
        </w:numPr>
        <w:suppressAutoHyphens w:val="0"/>
        <w:autoSpaceDE w:val="0"/>
        <w:autoSpaceDN w:val="0"/>
        <w:adjustRightInd w:val="0"/>
        <w:rPr>
          <w:lang w:eastAsia="en-US"/>
        </w:rPr>
      </w:pPr>
      <w:r w:rsidRPr="00D62146">
        <w:rPr>
          <w:lang w:eastAsia="en-US"/>
        </w:rPr>
        <w:t xml:space="preserve">Kõigis küsimustes, mis ei ole reguleeritud </w:t>
      </w:r>
      <w:r w:rsidR="00654033" w:rsidRPr="00D62146">
        <w:rPr>
          <w:lang w:eastAsia="en-US"/>
        </w:rPr>
        <w:t>l</w:t>
      </w:r>
      <w:r w:rsidRPr="00D62146">
        <w:rPr>
          <w:lang w:eastAsia="en-US"/>
        </w:rPr>
        <w:t xml:space="preserve">epinguga, juhinduvad </w:t>
      </w:r>
      <w:r w:rsidR="00654033" w:rsidRPr="00D62146">
        <w:rPr>
          <w:lang w:eastAsia="en-US"/>
        </w:rPr>
        <w:t>p</w:t>
      </w:r>
      <w:r w:rsidRPr="00D62146">
        <w:rPr>
          <w:lang w:eastAsia="en-US"/>
        </w:rPr>
        <w:t>ooled Eesti Vabariigi vastavatest õigusaktidest.</w:t>
      </w:r>
    </w:p>
    <w:p w14:paraId="026347D7" w14:textId="2D5F8784" w:rsidR="00EA1E0B" w:rsidRPr="00D62146" w:rsidRDefault="00EA1E0B" w:rsidP="00F05C7D">
      <w:pPr>
        <w:pStyle w:val="Pealkiri1"/>
        <w:numPr>
          <w:ilvl w:val="0"/>
          <w:numId w:val="20"/>
        </w:numPr>
        <w:spacing w:before="240"/>
        <w:rPr>
          <w:rFonts w:cs="Times New Roman"/>
          <w:szCs w:val="24"/>
        </w:rPr>
      </w:pPr>
      <w:r w:rsidRPr="00D62146">
        <w:rPr>
          <w:rFonts w:cs="Times New Roman"/>
          <w:szCs w:val="24"/>
        </w:rPr>
        <w:t>Poolte allkirjad</w:t>
      </w:r>
    </w:p>
    <w:p w14:paraId="35C7BB14" w14:textId="77777777" w:rsidR="00EA1E0B" w:rsidRPr="00D62146" w:rsidRDefault="00EA1E0B" w:rsidP="00EA1E0B">
      <w:pPr>
        <w:pStyle w:val="Loendilik"/>
        <w:suppressAutoHyphens w:val="0"/>
        <w:autoSpaceDE w:val="0"/>
        <w:autoSpaceDN w:val="0"/>
        <w:adjustRightInd w:val="0"/>
        <w:ind w:left="907"/>
        <w:rPr>
          <w:lang w:eastAsia="en-US"/>
        </w:rPr>
      </w:pPr>
    </w:p>
    <w:tbl>
      <w:tblPr>
        <w:tblStyle w:val="Helekontuurtabel"/>
        <w:tblW w:w="102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0"/>
      </w:tblGrid>
      <w:tr w:rsidR="00085B9D" w:rsidRPr="00D62146" w14:paraId="73ACFED9" w14:textId="77777777" w:rsidTr="00085B9D">
        <w:tc>
          <w:tcPr>
            <w:tcW w:w="5670" w:type="dxa"/>
          </w:tcPr>
          <w:p w14:paraId="4A60BC0B" w14:textId="77777777" w:rsidR="00085B9D" w:rsidRPr="00D62146" w:rsidRDefault="00085B9D" w:rsidP="00085B9D">
            <w:pPr>
              <w:suppressAutoHyphens w:val="0"/>
              <w:autoSpaceDE w:val="0"/>
              <w:autoSpaceDN w:val="0"/>
              <w:adjustRightInd w:val="0"/>
              <w:jc w:val="left"/>
              <w:rPr>
                <w:lang w:eastAsia="en-US"/>
              </w:rPr>
            </w:pPr>
            <w:r w:rsidRPr="00D62146">
              <w:rPr>
                <w:lang w:eastAsia="en-US"/>
              </w:rPr>
              <w:t>TELLIJA</w:t>
            </w:r>
          </w:p>
          <w:p w14:paraId="7C1AD14D" w14:textId="77777777" w:rsidR="00085B9D" w:rsidRPr="00D62146" w:rsidRDefault="00085B9D">
            <w:pPr>
              <w:rPr>
                <w:bCs/>
              </w:rPr>
            </w:pPr>
            <w:r w:rsidRPr="00D62146">
              <w:rPr>
                <w:bCs/>
              </w:rPr>
              <w:t>Saku Vallavalitsus</w:t>
            </w:r>
          </w:p>
          <w:p w14:paraId="2BDC78FA" w14:textId="379D5FD1" w:rsidR="00085B9D" w:rsidRPr="00D62146" w:rsidRDefault="006F4815">
            <w:pPr>
              <w:pStyle w:val="Normaallaadveeb"/>
              <w:spacing w:before="0" w:after="0"/>
              <w:rPr>
                <w:color w:val="auto"/>
              </w:rPr>
            </w:pPr>
            <w:r w:rsidRPr="00D62146">
              <w:rPr>
                <w:color w:val="auto"/>
              </w:rPr>
              <w:t>Juubelitammede tee 15</w:t>
            </w:r>
            <w:r w:rsidR="00566047">
              <w:rPr>
                <w:color w:val="auto"/>
              </w:rPr>
              <w:t>, Saku alevik</w:t>
            </w:r>
          </w:p>
          <w:p w14:paraId="4419C7FE" w14:textId="20AFB7AA" w:rsidR="00085B9D" w:rsidRPr="00D62146" w:rsidRDefault="00085B9D">
            <w:pPr>
              <w:pStyle w:val="Normaallaadveeb"/>
              <w:spacing w:before="0" w:after="0"/>
              <w:rPr>
                <w:color w:val="auto"/>
              </w:rPr>
            </w:pPr>
            <w:r w:rsidRPr="00D62146">
              <w:rPr>
                <w:color w:val="auto"/>
              </w:rPr>
              <w:t>75501</w:t>
            </w:r>
            <w:r w:rsidR="00566047">
              <w:rPr>
                <w:color w:val="auto"/>
              </w:rPr>
              <w:t>,</w:t>
            </w:r>
            <w:r w:rsidRPr="00D62146">
              <w:rPr>
                <w:color w:val="auto"/>
              </w:rPr>
              <w:t xml:space="preserve"> Saku </w:t>
            </w:r>
          </w:p>
          <w:p w14:paraId="2C1A2574" w14:textId="5E608F34" w:rsidR="00085B9D" w:rsidRPr="00D62146" w:rsidRDefault="00085B9D">
            <w:pPr>
              <w:pStyle w:val="Normaallaadveeb"/>
              <w:spacing w:before="0" w:after="0"/>
              <w:rPr>
                <w:color w:val="auto"/>
              </w:rPr>
            </w:pPr>
            <w:r w:rsidRPr="00D62146">
              <w:rPr>
                <w:color w:val="auto"/>
              </w:rPr>
              <w:t>Harju</w:t>
            </w:r>
            <w:r w:rsidR="00566047">
              <w:rPr>
                <w:color w:val="auto"/>
              </w:rPr>
              <w:t xml:space="preserve"> </w:t>
            </w:r>
            <w:r w:rsidRPr="00D62146">
              <w:rPr>
                <w:color w:val="auto"/>
              </w:rPr>
              <w:t>maa</w:t>
            </w:r>
            <w:r w:rsidR="00566047">
              <w:rPr>
                <w:color w:val="auto"/>
              </w:rPr>
              <w:t>kond</w:t>
            </w:r>
          </w:p>
          <w:p w14:paraId="021BA63D" w14:textId="77777777" w:rsidR="00085B9D" w:rsidRPr="00D62146" w:rsidRDefault="00085B9D">
            <w:pPr>
              <w:pStyle w:val="Normaallaadveeb"/>
              <w:spacing w:before="0" w:after="0"/>
              <w:rPr>
                <w:color w:val="auto"/>
              </w:rPr>
            </w:pPr>
          </w:p>
          <w:p w14:paraId="79C5367E" w14:textId="77777777" w:rsidR="00085B9D" w:rsidRPr="00D62146" w:rsidRDefault="00085B9D">
            <w:pPr>
              <w:pStyle w:val="Normaallaadveeb"/>
              <w:spacing w:before="0" w:after="0"/>
              <w:rPr>
                <w:color w:val="auto"/>
              </w:rPr>
            </w:pPr>
          </w:p>
          <w:p w14:paraId="1DC872CB" w14:textId="14FDD2B5" w:rsidR="00085B9D" w:rsidRPr="00D62146" w:rsidRDefault="00DC4188">
            <w:pPr>
              <w:pStyle w:val="Normaallaadveeb"/>
              <w:spacing w:before="0" w:after="0"/>
              <w:rPr>
                <w:color w:val="auto"/>
              </w:rPr>
            </w:pPr>
            <w:r>
              <w:rPr>
                <w:color w:val="auto"/>
              </w:rPr>
              <w:t>(</w:t>
            </w:r>
            <w:r w:rsidR="00085B9D" w:rsidRPr="00D62146">
              <w:rPr>
                <w:color w:val="auto"/>
              </w:rPr>
              <w:t>allkirjastatud digitaalselt</w:t>
            </w:r>
            <w:r>
              <w:rPr>
                <w:color w:val="auto"/>
              </w:rPr>
              <w:t>)</w:t>
            </w:r>
          </w:p>
          <w:p w14:paraId="11727353" w14:textId="0C231465" w:rsidR="00190965" w:rsidRDefault="00061759">
            <w:pPr>
              <w:pStyle w:val="Normaallaadveeb"/>
              <w:spacing w:before="0" w:after="0"/>
              <w:rPr>
                <w:color w:val="auto"/>
              </w:rPr>
            </w:pPr>
            <w:r>
              <w:rPr>
                <w:color w:val="auto"/>
              </w:rPr>
              <w:t>Marti Rehemaa</w:t>
            </w:r>
          </w:p>
          <w:p w14:paraId="4F4C45B4" w14:textId="2F49FC7F" w:rsidR="00085B9D" w:rsidRPr="00D62146" w:rsidRDefault="00566047">
            <w:pPr>
              <w:pStyle w:val="Normaallaadveeb"/>
              <w:spacing w:before="0" w:after="0"/>
              <w:rPr>
                <w:b/>
                <w:bCs/>
                <w:color w:val="auto"/>
              </w:rPr>
            </w:pPr>
            <w:r>
              <w:rPr>
                <w:color w:val="auto"/>
              </w:rPr>
              <w:t>vallavanem</w:t>
            </w:r>
          </w:p>
        </w:tc>
        <w:tc>
          <w:tcPr>
            <w:tcW w:w="4530" w:type="dxa"/>
          </w:tcPr>
          <w:p w14:paraId="3C1AE43B" w14:textId="7961C015" w:rsidR="00085B9D" w:rsidRPr="00D62146" w:rsidRDefault="00085B9D">
            <w:pPr>
              <w:pStyle w:val="Normaallaadveeb"/>
              <w:spacing w:before="0" w:after="0"/>
              <w:rPr>
                <w:color w:val="auto"/>
              </w:rPr>
            </w:pPr>
            <w:r w:rsidRPr="00D62146">
              <w:rPr>
                <w:color w:val="auto"/>
                <w:lang w:eastAsia="en-US"/>
              </w:rPr>
              <w:t>T</w:t>
            </w:r>
            <w:r w:rsidR="006F40A3">
              <w:rPr>
                <w:color w:val="auto"/>
                <w:lang w:eastAsia="en-US"/>
              </w:rPr>
              <w:t>EENUSE OSUTAJA</w:t>
            </w:r>
          </w:p>
          <w:p w14:paraId="30FF3FBD" w14:textId="77777777" w:rsidR="00085B9D" w:rsidRDefault="00085B9D">
            <w:pPr>
              <w:pStyle w:val="Normaallaadveeb"/>
              <w:spacing w:before="0" w:after="0"/>
              <w:rPr>
                <w:color w:val="auto"/>
              </w:rPr>
            </w:pPr>
          </w:p>
          <w:p w14:paraId="6B9DF7E6" w14:textId="77777777" w:rsidR="00763644" w:rsidRDefault="00763644">
            <w:pPr>
              <w:pStyle w:val="Normaallaadveeb"/>
              <w:spacing w:before="0" w:after="0"/>
              <w:rPr>
                <w:color w:val="auto"/>
              </w:rPr>
            </w:pPr>
          </w:p>
          <w:p w14:paraId="6C7A24FB" w14:textId="77777777" w:rsidR="00763644" w:rsidRDefault="00763644">
            <w:pPr>
              <w:pStyle w:val="Normaallaadveeb"/>
              <w:spacing w:before="0" w:after="0"/>
              <w:rPr>
                <w:color w:val="auto"/>
              </w:rPr>
            </w:pPr>
          </w:p>
          <w:p w14:paraId="34B70FBE" w14:textId="77777777" w:rsidR="00763644" w:rsidRDefault="00763644">
            <w:pPr>
              <w:pStyle w:val="Normaallaadveeb"/>
              <w:spacing w:before="0" w:after="0"/>
              <w:rPr>
                <w:color w:val="auto"/>
              </w:rPr>
            </w:pPr>
          </w:p>
          <w:p w14:paraId="711CA19D" w14:textId="77777777" w:rsidR="00763644" w:rsidRPr="00D62146" w:rsidRDefault="00763644">
            <w:pPr>
              <w:pStyle w:val="Normaallaadveeb"/>
              <w:spacing w:before="0" w:after="0"/>
              <w:rPr>
                <w:color w:val="auto"/>
              </w:rPr>
            </w:pPr>
          </w:p>
          <w:p w14:paraId="4B3CFD84" w14:textId="77777777" w:rsidR="00085B9D" w:rsidRPr="00D62146" w:rsidRDefault="00085B9D">
            <w:pPr>
              <w:pStyle w:val="Normaallaadveeb"/>
              <w:spacing w:before="0" w:after="0"/>
              <w:rPr>
                <w:color w:val="auto"/>
              </w:rPr>
            </w:pPr>
          </w:p>
          <w:p w14:paraId="7DD69235" w14:textId="7163B8E2" w:rsidR="00085B9D" w:rsidRDefault="00DC4188">
            <w:pPr>
              <w:pStyle w:val="Normaallaadveeb"/>
              <w:spacing w:before="0" w:after="0"/>
              <w:rPr>
                <w:color w:val="auto"/>
              </w:rPr>
            </w:pPr>
            <w:r>
              <w:rPr>
                <w:color w:val="auto"/>
              </w:rPr>
              <w:t>(</w:t>
            </w:r>
            <w:r w:rsidR="00E014A5" w:rsidRPr="00D62146">
              <w:rPr>
                <w:color w:val="auto"/>
              </w:rPr>
              <w:t>allkirjastatud digitaalselt</w:t>
            </w:r>
            <w:r>
              <w:rPr>
                <w:color w:val="auto"/>
              </w:rPr>
              <w:t>)</w:t>
            </w:r>
          </w:p>
          <w:p w14:paraId="5F9E01AD" w14:textId="052375C0" w:rsidR="00061759" w:rsidRPr="00D62146" w:rsidRDefault="00061759">
            <w:pPr>
              <w:pStyle w:val="Normaallaadveeb"/>
              <w:spacing w:before="0" w:after="0"/>
              <w:rPr>
                <w:color w:val="auto"/>
              </w:rPr>
            </w:pPr>
          </w:p>
          <w:p w14:paraId="17A36D83" w14:textId="77583494" w:rsidR="00085B9D" w:rsidRPr="00E014A5" w:rsidRDefault="00085B9D" w:rsidP="00E014A5">
            <w:pPr>
              <w:pStyle w:val="Normaallaadveeb"/>
              <w:spacing w:before="0" w:after="0"/>
            </w:pPr>
          </w:p>
        </w:tc>
      </w:tr>
      <w:tr w:rsidR="00566047" w:rsidRPr="00D62146" w14:paraId="0A58103B" w14:textId="77777777" w:rsidTr="00085B9D">
        <w:tc>
          <w:tcPr>
            <w:tcW w:w="5670" w:type="dxa"/>
          </w:tcPr>
          <w:p w14:paraId="31AB2F4E" w14:textId="77777777" w:rsidR="00566047" w:rsidRPr="00D62146" w:rsidRDefault="00566047" w:rsidP="00085B9D">
            <w:pPr>
              <w:suppressAutoHyphens w:val="0"/>
              <w:autoSpaceDE w:val="0"/>
              <w:autoSpaceDN w:val="0"/>
              <w:adjustRightInd w:val="0"/>
              <w:jc w:val="left"/>
              <w:rPr>
                <w:lang w:eastAsia="en-US"/>
              </w:rPr>
            </w:pPr>
          </w:p>
        </w:tc>
        <w:tc>
          <w:tcPr>
            <w:tcW w:w="4530" w:type="dxa"/>
          </w:tcPr>
          <w:p w14:paraId="0F42A246" w14:textId="77777777" w:rsidR="00566047" w:rsidRPr="00D62146" w:rsidRDefault="00566047">
            <w:pPr>
              <w:pStyle w:val="Normaallaadveeb"/>
              <w:spacing w:before="0" w:after="0"/>
              <w:rPr>
                <w:color w:val="auto"/>
                <w:lang w:eastAsia="en-US"/>
              </w:rPr>
            </w:pPr>
          </w:p>
        </w:tc>
      </w:tr>
    </w:tbl>
    <w:p w14:paraId="562E4672" w14:textId="3854220D" w:rsidR="0001784A" w:rsidRPr="005E50D2" w:rsidRDefault="0001784A" w:rsidP="006F1EC9">
      <w:pPr>
        <w:suppressAutoHyphens w:val="0"/>
        <w:autoSpaceDE w:val="0"/>
        <w:autoSpaceDN w:val="0"/>
        <w:adjustRightInd w:val="0"/>
        <w:rPr>
          <w:rFonts w:ascii="Times-Roman" w:hAnsi="Times-Roman" w:cs="Times-Roman"/>
          <w:lang w:eastAsia="en-US"/>
        </w:rPr>
      </w:pPr>
    </w:p>
    <w:sectPr w:rsidR="0001784A" w:rsidRPr="005E50D2" w:rsidSect="00321CEA">
      <w:footerReference w:type="default" r:id="rId10"/>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2618" w14:textId="77777777" w:rsidR="004B6A66" w:rsidRDefault="004B6A66" w:rsidP="00E014A5">
      <w:r>
        <w:separator/>
      </w:r>
    </w:p>
  </w:endnote>
  <w:endnote w:type="continuationSeparator" w:id="0">
    <w:p w14:paraId="5ED9997C" w14:textId="77777777" w:rsidR="004B6A66" w:rsidRDefault="004B6A66" w:rsidP="00E0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306310"/>
      <w:docPartObj>
        <w:docPartGallery w:val="Page Numbers (Bottom of Page)"/>
        <w:docPartUnique/>
      </w:docPartObj>
    </w:sdtPr>
    <w:sdtEndPr/>
    <w:sdtContent>
      <w:p w14:paraId="79D8BAD3" w14:textId="178DC80F" w:rsidR="00E014A5" w:rsidRDefault="00E014A5">
        <w:pPr>
          <w:pStyle w:val="Jalus"/>
          <w:jc w:val="right"/>
        </w:pPr>
        <w:r>
          <w:fldChar w:fldCharType="begin"/>
        </w:r>
        <w:r>
          <w:instrText>PAGE   \* MERGEFORMAT</w:instrText>
        </w:r>
        <w:r>
          <w:fldChar w:fldCharType="separate"/>
        </w:r>
        <w:r>
          <w:t>2</w:t>
        </w:r>
        <w:r>
          <w:fldChar w:fldCharType="end"/>
        </w:r>
        <w:r>
          <w:t>(</w:t>
        </w:r>
        <w:r w:rsidR="0001784A">
          <w:t>5</w:t>
        </w:r>
        <w:r>
          <w:t>)</w:t>
        </w:r>
      </w:p>
    </w:sdtContent>
  </w:sdt>
  <w:p w14:paraId="4CD1DE17" w14:textId="77777777" w:rsidR="00E014A5" w:rsidRDefault="00E014A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9675" w14:textId="77777777" w:rsidR="004B6A66" w:rsidRDefault="004B6A66" w:rsidP="00E014A5">
      <w:r>
        <w:separator/>
      </w:r>
    </w:p>
  </w:footnote>
  <w:footnote w:type="continuationSeparator" w:id="0">
    <w:p w14:paraId="47E02DAF" w14:textId="77777777" w:rsidR="004B6A66" w:rsidRDefault="004B6A66" w:rsidP="00E01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11C81B2"/>
    <w:name w:val="WW8Num1"/>
    <w:lvl w:ilvl="0">
      <w:start w:val="1"/>
      <w:numFmt w:val="decimal"/>
      <w:lvlText w:val="%1."/>
      <w:lvlJc w:val="left"/>
      <w:pPr>
        <w:tabs>
          <w:tab w:val="num" w:pos="360"/>
        </w:tabs>
        <w:ind w:left="0" w:firstLine="0"/>
      </w:pPr>
    </w:lvl>
    <w:lvl w:ilvl="1">
      <w:start w:val="1"/>
      <w:numFmt w:val="decimal"/>
      <w:lvlText w:val="%1.%2"/>
      <w:lvlJc w:val="left"/>
      <w:pPr>
        <w:tabs>
          <w:tab w:val="num" w:pos="624"/>
        </w:tabs>
        <w:ind w:left="624" w:hanging="454"/>
      </w:pPr>
      <w:rPr>
        <w:b w:val="0"/>
        <w:i w:val="0"/>
        <w:strike w:val="0"/>
        <w:dstrike w:val="0"/>
        <w:color w:val="auto"/>
        <w:u w:val="none"/>
        <w:effect w:val="none"/>
      </w:rPr>
    </w:lvl>
    <w:lvl w:ilvl="2">
      <w:start w:val="1"/>
      <w:numFmt w:val="decimal"/>
      <w:lvlText w:val="%1.%2.%3"/>
      <w:lvlJc w:val="left"/>
      <w:pPr>
        <w:tabs>
          <w:tab w:val="num" w:pos="1077"/>
        </w:tabs>
        <w:ind w:left="1077" w:hanging="793"/>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72A7FB5"/>
    <w:multiLevelType w:val="multilevel"/>
    <w:tmpl w:val="8B34C1E8"/>
    <w:lvl w:ilvl="0">
      <w:start w:val="1"/>
      <w:numFmt w:val="decimal"/>
      <w:pStyle w:val="Laad1"/>
      <w:lvlText w:val="%1."/>
      <w:lvlJc w:val="left"/>
      <w:pPr>
        <w:ind w:left="720" w:hanging="360"/>
      </w:pPr>
    </w:lvl>
    <w:lvl w:ilvl="1">
      <w:start w:val="1"/>
      <w:numFmt w:val="decimal"/>
      <w:pStyle w:val="Laad3"/>
      <w:isLgl/>
      <w:lvlText w:val="%1.%2."/>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aad4"/>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B12586F"/>
    <w:multiLevelType w:val="multilevel"/>
    <w:tmpl w:val="F2C4DB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FC771A"/>
    <w:multiLevelType w:val="multilevel"/>
    <w:tmpl w:val="D44C0804"/>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3806078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2403BB"/>
    <w:multiLevelType w:val="multilevel"/>
    <w:tmpl w:val="4DBA4AB2"/>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60775D"/>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4507591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D005C7"/>
    <w:multiLevelType w:val="multilevel"/>
    <w:tmpl w:val="8968E842"/>
    <w:lvl w:ilvl="0">
      <w:start w:val="9"/>
      <w:numFmt w:val="decimal"/>
      <w:lvlText w:val="%1"/>
      <w:lvlJc w:val="left"/>
      <w:pPr>
        <w:ind w:left="456" w:hanging="456"/>
      </w:pPr>
      <w:rPr>
        <w:rFonts w:hint="default"/>
      </w:rPr>
    </w:lvl>
    <w:lvl w:ilvl="1">
      <w:start w:val="6"/>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806C3D"/>
    <w:multiLevelType w:val="multilevel"/>
    <w:tmpl w:val="79B6E1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850DB8"/>
    <w:multiLevelType w:val="multilevel"/>
    <w:tmpl w:val="5D26F16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5E0BE2"/>
    <w:multiLevelType w:val="multilevel"/>
    <w:tmpl w:val="85045368"/>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2135B4"/>
    <w:multiLevelType w:val="multilevel"/>
    <w:tmpl w:val="4DBA4AB2"/>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6E689E"/>
    <w:multiLevelType w:val="multilevel"/>
    <w:tmpl w:val="4DBA4AB2"/>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0A135A"/>
    <w:multiLevelType w:val="multilevel"/>
    <w:tmpl w:val="1CCC03B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6D036657"/>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6E80776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537DDC"/>
    <w:multiLevelType w:val="hybridMultilevel"/>
    <w:tmpl w:val="6F082950"/>
    <w:lvl w:ilvl="0" w:tplc="4AA636A6">
      <w:start w:val="1"/>
      <w:numFmt w:val="decimal"/>
      <w:pStyle w:val="Vahedeta"/>
      <w:lvlText w:val="%1.1."/>
      <w:lvlJc w:val="left"/>
      <w:pPr>
        <w:ind w:left="720" w:hanging="360"/>
      </w:pPr>
      <w:rPr>
        <w:rFonts w:hint="default"/>
        <w:b w:val="0"/>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50E6694"/>
    <w:multiLevelType w:val="multilevel"/>
    <w:tmpl w:val="5AA4D6D4"/>
    <w:lvl w:ilvl="0">
      <w:start w:val="1"/>
      <w:numFmt w:val="decimal"/>
      <w:pStyle w:val="Pealkiri1"/>
      <w:lvlText w:val="%1."/>
      <w:lvlJc w:val="left"/>
      <w:pPr>
        <w:ind w:left="340" w:hanging="340"/>
      </w:pPr>
      <w:rPr>
        <w:rFonts w:hint="default"/>
        <w:b/>
        <w:i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7E8C1BFD"/>
    <w:multiLevelType w:val="multilevel"/>
    <w:tmpl w:val="F2C4DB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3290493">
    <w:abstractNumId w:val="18"/>
  </w:num>
  <w:num w:numId="2" w16cid:durableId="23945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302857">
    <w:abstractNumId w:val="12"/>
  </w:num>
  <w:num w:numId="4" w16cid:durableId="93771979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7889323">
    <w:abstractNumId w:val="17"/>
  </w:num>
  <w:num w:numId="6" w16cid:durableId="927350747">
    <w:abstractNumId w:val="13"/>
  </w:num>
  <w:num w:numId="7" w16cid:durableId="415521558">
    <w:abstractNumId w:val="10"/>
  </w:num>
  <w:num w:numId="8" w16cid:durableId="1663506019">
    <w:abstractNumId w:val="1"/>
  </w:num>
  <w:num w:numId="9" w16cid:durableId="501623348">
    <w:abstractNumId w:val="3"/>
  </w:num>
  <w:num w:numId="10" w16cid:durableId="990642251">
    <w:abstractNumId w:val="16"/>
    <w:lvlOverride w:ilvl="0">
      <w:lvl w:ilvl="0">
        <w:start w:val="1"/>
        <w:numFmt w:val="decimal"/>
        <w:lvlText w:val="%1."/>
        <w:lvlJc w:val="left"/>
        <w:pPr>
          <w:ind w:left="360" w:hanging="360"/>
        </w:pPr>
      </w:lvl>
    </w:lvlOverride>
    <w:lvlOverride w:ilvl="1">
      <w:lvl w:ilvl="1">
        <w:start w:val="1"/>
        <w:numFmt w:val="decimal"/>
        <w:lvlText w:val="%1.%2."/>
        <w:lvlJc w:val="left"/>
        <w:pPr>
          <w:ind w:left="792" w:hanging="792"/>
        </w:pPr>
      </w:lvl>
    </w:lvlOverride>
    <w:lvlOverride w:ilvl="2">
      <w:lvl w:ilvl="2">
        <w:start w:val="1"/>
        <w:numFmt w:val="decimal"/>
        <w:lvlText w:val="%1.%2.%3."/>
        <w:lvlJc w:val="left"/>
        <w:pPr>
          <w:ind w:left="1474" w:hanging="75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16cid:durableId="752046348">
    <w:abstractNumId w:val="2"/>
  </w:num>
  <w:num w:numId="12" w16cid:durableId="620527589">
    <w:abstractNumId w:val="15"/>
  </w:num>
  <w:num w:numId="13" w16cid:durableId="1114787997">
    <w:abstractNumId w:val="8"/>
  </w:num>
  <w:num w:numId="14" w16cid:durableId="1877158967">
    <w:abstractNumId w:val="19"/>
  </w:num>
  <w:num w:numId="15" w16cid:durableId="1462377785">
    <w:abstractNumId w:val="9"/>
  </w:num>
  <w:num w:numId="16" w16cid:durableId="1878082766">
    <w:abstractNumId w:val="7"/>
  </w:num>
  <w:num w:numId="17" w16cid:durableId="1837528046">
    <w:abstractNumId w:val="6"/>
  </w:num>
  <w:num w:numId="18" w16cid:durableId="185943602">
    <w:abstractNumId w:val="4"/>
  </w:num>
  <w:num w:numId="19" w16cid:durableId="935602269">
    <w:abstractNumId w:val="5"/>
  </w:num>
  <w:num w:numId="20" w16cid:durableId="1195342578">
    <w:abstractNumId w:val="11"/>
  </w:num>
  <w:num w:numId="21" w16cid:durableId="10536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23"/>
    <w:rsid w:val="00001452"/>
    <w:rsid w:val="000026DB"/>
    <w:rsid w:val="000042B5"/>
    <w:rsid w:val="00011DD5"/>
    <w:rsid w:val="00012ABC"/>
    <w:rsid w:val="000135CE"/>
    <w:rsid w:val="00014E6E"/>
    <w:rsid w:val="00016AD9"/>
    <w:rsid w:val="00016FF3"/>
    <w:rsid w:val="0001784A"/>
    <w:rsid w:val="00017FAE"/>
    <w:rsid w:val="000202B1"/>
    <w:rsid w:val="0002158B"/>
    <w:rsid w:val="00021C71"/>
    <w:rsid w:val="000232B3"/>
    <w:rsid w:val="00026FC4"/>
    <w:rsid w:val="0003520A"/>
    <w:rsid w:val="0003570A"/>
    <w:rsid w:val="00045751"/>
    <w:rsid w:val="000463E0"/>
    <w:rsid w:val="00050919"/>
    <w:rsid w:val="00061759"/>
    <w:rsid w:val="000705AB"/>
    <w:rsid w:val="0007290D"/>
    <w:rsid w:val="00072B68"/>
    <w:rsid w:val="00077FD3"/>
    <w:rsid w:val="0008140B"/>
    <w:rsid w:val="00082F25"/>
    <w:rsid w:val="00085B9D"/>
    <w:rsid w:val="00090F46"/>
    <w:rsid w:val="00093466"/>
    <w:rsid w:val="000A0106"/>
    <w:rsid w:val="000B7337"/>
    <w:rsid w:val="000B78B2"/>
    <w:rsid w:val="000C0329"/>
    <w:rsid w:val="000C2907"/>
    <w:rsid w:val="000C459D"/>
    <w:rsid w:val="000D0F26"/>
    <w:rsid w:val="000D5621"/>
    <w:rsid w:val="000D6704"/>
    <w:rsid w:val="000F5C3C"/>
    <w:rsid w:val="000F74BA"/>
    <w:rsid w:val="000F773F"/>
    <w:rsid w:val="00100379"/>
    <w:rsid w:val="0010320B"/>
    <w:rsid w:val="00103DAA"/>
    <w:rsid w:val="001051DB"/>
    <w:rsid w:val="00106613"/>
    <w:rsid w:val="00111AD3"/>
    <w:rsid w:val="001152EC"/>
    <w:rsid w:val="0011672F"/>
    <w:rsid w:val="00122051"/>
    <w:rsid w:val="001253D0"/>
    <w:rsid w:val="00126C00"/>
    <w:rsid w:val="00136846"/>
    <w:rsid w:val="00137FB1"/>
    <w:rsid w:val="00140896"/>
    <w:rsid w:val="00154544"/>
    <w:rsid w:val="00164602"/>
    <w:rsid w:val="00170B3E"/>
    <w:rsid w:val="00177770"/>
    <w:rsid w:val="0018050B"/>
    <w:rsid w:val="00183B8C"/>
    <w:rsid w:val="001866F0"/>
    <w:rsid w:val="001900D4"/>
    <w:rsid w:val="00190965"/>
    <w:rsid w:val="001A1BDF"/>
    <w:rsid w:val="001A1C11"/>
    <w:rsid w:val="001A2CCB"/>
    <w:rsid w:val="001A3278"/>
    <w:rsid w:val="001B740E"/>
    <w:rsid w:val="001C0CE8"/>
    <w:rsid w:val="001C120F"/>
    <w:rsid w:val="001C62A1"/>
    <w:rsid w:val="001C7D9F"/>
    <w:rsid w:val="001C7F40"/>
    <w:rsid w:val="001D6979"/>
    <w:rsid w:val="001E0801"/>
    <w:rsid w:val="001E3D18"/>
    <w:rsid w:val="001E4556"/>
    <w:rsid w:val="001F6FB1"/>
    <w:rsid w:val="0020428E"/>
    <w:rsid w:val="002118BD"/>
    <w:rsid w:val="00213BC3"/>
    <w:rsid w:val="00214CF2"/>
    <w:rsid w:val="0021629C"/>
    <w:rsid w:val="002221D5"/>
    <w:rsid w:val="00225A4F"/>
    <w:rsid w:val="00225F59"/>
    <w:rsid w:val="002315B6"/>
    <w:rsid w:val="002350DD"/>
    <w:rsid w:val="00237897"/>
    <w:rsid w:val="002404AF"/>
    <w:rsid w:val="002460BA"/>
    <w:rsid w:val="00246173"/>
    <w:rsid w:val="00246967"/>
    <w:rsid w:val="002474F8"/>
    <w:rsid w:val="0025054B"/>
    <w:rsid w:val="00251373"/>
    <w:rsid w:val="0025202C"/>
    <w:rsid w:val="00255198"/>
    <w:rsid w:val="00263811"/>
    <w:rsid w:val="00263A76"/>
    <w:rsid w:val="00264ECC"/>
    <w:rsid w:val="00272E02"/>
    <w:rsid w:val="00275EDF"/>
    <w:rsid w:val="00281BE5"/>
    <w:rsid w:val="00286E81"/>
    <w:rsid w:val="00291A58"/>
    <w:rsid w:val="00291ACB"/>
    <w:rsid w:val="00295EE2"/>
    <w:rsid w:val="00296171"/>
    <w:rsid w:val="00296AB5"/>
    <w:rsid w:val="002A0F83"/>
    <w:rsid w:val="002B2C3B"/>
    <w:rsid w:val="002B3E49"/>
    <w:rsid w:val="002B561F"/>
    <w:rsid w:val="002C2CC6"/>
    <w:rsid w:val="002C4E14"/>
    <w:rsid w:val="002D0831"/>
    <w:rsid w:val="002D42A0"/>
    <w:rsid w:val="002E0501"/>
    <w:rsid w:val="002E13D6"/>
    <w:rsid w:val="002E2922"/>
    <w:rsid w:val="002F2371"/>
    <w:rsid w:val="002F4F2A"/>
    <w:rsid w:val="00300411"/>
    <w:rsid w:val="00300D2D"/>
    <w:rsid w:val="0030234E"/>
    <w:rsid w:val="00305BEA"/>
    <w:rsid w:val="003062D6"/>
    <w:rsid w:val="003075ED"/>
    <w:rsid w:val="003108C4"/>
    <w:rsid w:val="00311988"/>
    <w:rsid w:val="00312647"/>
    <w:rsid w:val="0031291A"/>
    <w:rsid w:val="00321CEA"/>
    <w:rsid w:val="00323825"/>
    <w:rsid w:val="003243D2"/>
    <w:rsid w:val="00325421"/>
    <w:rsid w:val="00325F6C"/>
    <w:rsid w:val="00326654"/>
    <w:rsid w:val="00341452"/>
    <w:rsid w:val="00344B73"/>
    <w:rsid w:val="00346797"/>
    <w:rsid w:val="00351285"/>
    <w:rsid w:val="0036732A"/>
    <w:rsid w:val="00367D47"/>
    <w:rsid w:val="003816A3"/>
    <w:rsid w:val="00391F1F"/>
    <w:rsid w:val="0039694C"/>
    <w:rsid w:val="003A1F47"/>
    <w:rsid w:val="003A3CF2"/>
    <w:rsid w:val="003A47D7"/>
    <w:rsid w:val="003B17DE"/>
    <w:rsid w:val="003B1A2D"/>
    <w:rsid w:val="003B2473"/>
    <w:rsid w:val="003B38F8"/>
    <w:rsid w:val="003B53EA"/>
    <w:rsid w:val="003B5EDF"/>
    <w:rsid w:val="003B6D5F"/>
    <w:rsid w:val="003B79DB"/>
    <w:rsid w:val="003C4880"/>
    <w:rsid w:val="003C6B5D"/>
    <w:rsid w:val="003D08B5"/>
    <w:rsid w:val="003D3565"/>
    <w:rsid w:val="003E37F0"/>
    <w:rsid w:val="003E788E"/>
    <w:rsid w:val="003F2251"/>
    <w:rsid w:val="003F2EC1"/>
    <w:rsid w:val="003F2F06"/>
    <w:rsid w:val="003F39F4"/>
    <w:rsid w:val="003F4503"/>
    <w:rsid w:val="00405A4F"/>
    <w:rsid w:val="00411F43"/>
    <w:rsid w:val="00413C35"/>
    <w:rsid w:val="00414712"/>
    <w:rsid w:val="0041578A"/>
    <w:rsid w:val="00417E91"/>
    <w:rsid w:val="00433590"/>
    <w:rsid w:val="004358BE"/>
    <w:rsid w:val="00442128"/>
    <w:rsid w:val="00443279"/>
    <w:rsid w:val="0044730F"/>
    <w:rsid w:val="00450A8A"/>
    <w:rsid w:val="00451507"/>
    <w:rsid w:val="0045468F"/>
    <w:rsid w:val="0046162C"/>
    <w:rsid w:val="00462B3C"/>
    <w:rsid w:val="00471A31"/>
    <w:rsid w:val="004747FD"/>
    <w:rsid w:val="00486501"/>
    <w:rsid w:val="004921CC"/>
    <w:rsid w:val="004941CF"/>
    <w:rsid w:val="004A01BD"/>
    <w:rsid w:val="004A6AB6"/>
    <w:rsid w:val="004B0980"/>
    <w:rsid w:val="004B32A2"/>
    <w:rsid w:val="004B5566"/>
    <w:rsid w:val="004B6A66"/>
    <w:rsid w:val="004B6CF4"/>
    <w:rsid w:val="004B7209"/>
    <w:rsid w:val="004C0084"/>
    <w:rsid w:val="004C0789"/>
    <w:rsid w:val="004C382A"/>
    <w:rsid w:val="004C6486"/>
    <w:rsid w:val="004C679E"/>
    <w:rsid w:val="004D2EB1"/>
    <w:rsid w:val="004D3F57"/>
    <w:rsid w:val="004D4BE7"/>
    <w:rsid w:val="004E228F"/>
    <w:rsid w:val="004F2E2C"/>
    <w:rsid w:val="004F4505"/>
    <w:rsid w:val="004F58D1"/>
    <w:rsid w:val="0050285F"/>
    <w:rsid w:val="00510804"/>
    <w:rsid w:val="0051290F"/>
    <w:rsid w:val="005233F4"/>
    <w:rsid w:val="00535420"/>
    <w:rsid w:val="0054723A"/>
    <w:rsid w:val="005510A1"/>
    <w:rsid w:val="00566047"/>
    <w:rsid w:val="00571470"/>
    <w:rsid w:val="00575DE4"/>
    <w:rsid w:val="005825A4"/>
    <w:rsid w:val="005848F4"/>
    <w:rsid w:val="005873E8"/>
    <w:rsid w:val="00587AC7"/>
    <w:rsid w:val="00594F58"/>
    <w:rsid w:val="00595898"/>
    <w:rsid w:val="00596F5B"/>
    <w:rsid w:val="005A12E3"/>
    <w:rsid w:val="005A1AE8"/>
    <w:rsid w:val="005A67D0"/>
    <w:rsid w:val="005B5E6E"/>
    <w:rsid w:val="005C5534"/>
    <w:rsid w:val="005C5C7E"/>
    <w:rsid w:val="005D49A8"/>
    <w:rsid w:val="005E07E0"/>
    <w:rsid w:val="005E0DAF"/>
    <w:rsid w:val="005E3212"/>
    <w:rsid w:val="005E50D2"/>
    <w:rsid w:val="005E536C"/>
    <w:rsid w:val="005E68FB"/>
    <w:rsid w:val="005E72D2"/>
    <w:rsid w:val="00602C4D"/>
    <w:rsid w:val="00611AE5"/>
    <w:rsid w:val="00615C90"/>
    <w:rsid w:val="00621A4F"/>
    <w:rsid w:val="006225E9"/>
    <w:rsid w:val="00624A0B"/>
    <w:rsid w:val="00625931"/>
    <w:rsid w:val="00626123"/>
    <w:rsid w:val="00634C7D"/>
    <w:rsid w:val="00635750"/>
    <w:rsid w:val="00636115"/>
    <w:rsid w:val="00641B2E"/>
    <w:rsid w:val="006441A9"/>
    <w:rsid w:val="00650515"/>
    <w:rsid w:val="00654033"/>
    <w:rsid w:val="00660A06"/>
    <w:rsid w:val="0066466B"/>
    <w:rsid w:val="006755C1"/>
    <w:rsid w:val="00676C29"/>
    <w:rsid w:val="0068058F"/>
    <w:rsid w:val="00686170"/>
    <w:rsid w:val="006913B9"/>
    <w:rsid w:val="00695B5C"/>
    <w:rsid w:val="00697718"/>
    <w:rsid w:val="006A10C1"/>
    <w:rsid w:val="006A3349"/>
    <w:rsid w:val="006A3CE4"/>
    <w:rsid w:val="006B3BB3"/>
    <w:rsid w:val="006B3F3E"/>
    <w:rsid w:val="006B7158"/>
    <w:rsid w:val="006C32C2"/>
    <w:rsid w:val="006C558D"/>
    <w:rsid w:val="006D027A"/>
    <w:rsid w:val="006D1B99"/>
    <w:rsid w:val="006E1659"/>
    <w:rsid w:val="006E1942"/>
    <w:rsid w:val="006E2C39"/>
    <w:rsid w:val="006E313B"/>
    <w:rsid w:val="006E69AC"/>
    <w:rsid w:val="006E7168"/>
    <w:rsid w:val="006F1EC9"/>
    <w:rsid w:val="006F40A3"/>
    <w:rsid w:val="006F4815"/>
    <w:rsid w:val="006F5471"/>
    <w:rsid w:val="00702EFE"/>
    <w:rsid w:val="00706B8C"/>
    <w:rsid w:val="00710CA4"/>
    <w:rsid w:val="0071180F"/>
    <w:rsid w:val="0071458E"/>
    <w:rsid w:val="00724399"/>
    <w:rsid w:val="00724B66"/>
    <w:rsid w:val="00724C9F"/>
    <w:rsid w:val="00725C35"/>
    <w:rsid w:val="00726219"/>
    <w:rsid w:val="00727307"/>
    <w:rsid w:val="007311F6"/>
    <w:rsid w:val="007328B0"/>
    <w:rsid w:val="00736628"/>
    <w:rsid w:val="00741EBE"/>
    <w:rsid w:val="00743711"/>
    <w:rsid w:val="0074486C"/>
    <w:rsid w:val="00745DBE"/>
    <w:rsid w:val="007510D6"/>
    <w:rsid w:val="00760713"/>
    <w:rsid w:val="007617B8"/>
    <w:rsid w:val="00763644"/>
    <w:rsid w:val="00772170"/>
    <w:rsid w:val="00772BF1"/>
    <w:rsid w:val="00777D0B"/>
    <w:rsid w:val="007838CF"/>
    <w:rsid w:val="007844BE"/>
    <w:rsid w:val="00785FDF"/>
    <w:rsid w:val="0078791A"/>
    <w:rsid w:val="007908DC"/>
    <w:rsid w:val="00791CA6"/>
    <w:rsid w:val="00792EAD"/>
    <w:rsid w:val="0079366F"/>
    <w:rsid w:val="0079406E"/>
    <w:rsid w:val="007962E6"/>
    <w:rsid w:val="00796599"/>
    <w:rsid w:val="007A1DAB"/>
    <w:rsid w:val="007B5698"/>
    <w:rsid w:val="007C041D"/>
    <w:rsid w:val="007D5A40"/>
    <w:rsid w:val="007D69C3"/>
    <w:rsid w:val="007E09CE"/>
    <w:rsid w:val="007E522A"/>
    <w:rsid w:val="007E7183"/>
    <w:rsid w:val="007E72B2"/>
    <w:rsid w:val="007F010C"/>
    <w:rsid w:val="007F26CE"/>
    <w:rsid w:val="00800B42"/>
    <w:rsid w:val="00816D5C"/>
    <w:rsid w:val="00820AD7"/>
    <w:rsid w:val="00824FCE"/>
    <w:rsid w:val="00825ECE"/>
    <w:rsid w:val="0082739A"/>
    <w:rsid w:val="00835530"/>
    <w:rsid w:val="008357CC"/>
    <w:rsid w:val="00835EB9"/>
    <w:rsid w:val="0084660D"/>
    <w:rsid w:val="0084701C"/>
    <w:rsid w:val="00850EA2"/>
    <w:rsid w:val="00852002"/>
    <w:rsid w:val="0085561A"/>
    <w:rsid w:val="00855C0C"/>
    <w:rsid w:val="00866427"/>
    <w:rsid w:val="00876583"/>
    <w:rsid w:val="00890695"/>
    <w:rsid w:val="00891608"/>
    <w:rsid w:val="00893461"/>
    <w:rsid w:val="00895503"/>
    <w:rsid w:val="008A1A4C"/>
    <w:rsid w:val="008A4164"/>
    <w:rsid w:val="008B0925"/>
    <w:rsid w:val="008C235C"/>
    <w:rsid w:val="008D5833"/>
    <w:rsid w:val="008D58A1"/>
    <w:rsid w:val="008E293D"/>
    <w:rsid w:val="008E563C"/>
    <w:rsid w:val="008E58CF"/>
    <w:rsid w:val="0090219C"/>
    <w:rsid w:val="0090318F"/>
    <w:rsid w:val="009062D1"/>
    <w:rsid w:val="00911819"/>
    <w:rsid w:val="00915992"/>
    <w:rsid w:val="00922DA6"/>
    <w:rsid w:val="00924CAC"/>
    <w:rsid w:val="00925807"/>
    <w:rsid w:val="00927186"/>
    <w:rsid w:val="009279B5"/>
    <w:rsid w:val="009331F8"/>
    <w:rsid w:val="00934032"/>
    <w:rsid w:val="0093620A"/>
    <w:rsid w:val="0094221B"/>
    <w:rsid w:val="00950C90"/>
    <w:rsid w:val="00951D57"/>
    <w:rsid w:val="009524AE"/>
    <w:rsid w:val="00953B13"/>
    <w:rsid w:val="0096725C"/>
    <w:rsid w:val="009679F1"/>
    <w:rsid w:val="00973D0B"/>
    <w:rsid w:val="00975661"/>
    <w:rsid w:val="00980352"/>
    <w:rsid w:val="009937E3"/>
    <w:rsid w:val="009A1249"/>
    <w:rsid w:val="009A7319"/>
    <w:rsid w:val="009B46EE"/>
    <w:rsid w:val="009B6DC5"/>
    <w:rsid w:val="009C28C1"/>
    <w:rsid w:val="009C2AEC"/>
    <w:rsid w:val="009C45E0"/>
    <w:rsid w:val="009C467D"/>
    <w:rsid w:val="009C4ED1"/>
    <w:rsid w:val="009C79F3"/>
    <w:rsid w:val="009D66BD"/>
    <w:rsid w:val="009E1D02"/>
    <w:rsid w:val="009E2532"/>
    <w:rsid w:val="009E63EA"/>
    <w:rsid w:val="009F46BB"/>
    <w:rsid w:val="00A066E9"/>
    <w:rsid w:val="00A130E4"/>
    <w:rsid w:val="00A131AF"/>
    <w:rsid w:val="00A16550"/>
    <w:rsid w:val="00A21ACA"/>
    <w:rsid w:val="00A2208D"/>
    <w:rsid w:val="00A31DFA"/>
    <w:rsid w:val="00A40236"/>
    <w:rsid w:val="00A420EE"/>
    <w:rsid w:val="00A42F31"/>
    <w:rsid w:val="00A44C9D"/>
    <w:rsid w:val="00A517AC"/>
    <w:rsid w:val="00A530A7"/>
    <w:rsid w:val="00A560BE"/>
    <w:rsid w:val="00A5659C"/>
    <w:rsid w:val="00A6284A"/>
    <w:rsid w:val="00A64E29"/>
    <w:rsid w:val="00A71270"/>
    <w:rsid w:val="00A720AA"/>
    <w:rsid w:val="00A7249D"/>
    <w:rsid w:val="00A809BF"/>
    <w:rsid w:val="00A81739"/>
    <w:rsid w:val="00A819CD"/>
    <w:rsid w:val="00A9341A"/>
    <w:rsid w:val="00AA3767"/>
    <w:rsid w:val="00AB29E3"/>
    <w:rsid w:val="00AB6B8A"/>
    <w:rsid w:val="00AB7114"/>
    <w:rsid w:val="00AD22A0"/>
    <w:rsid w:val="00AD244E"/>
    <w:rsid w:val="00AD5996"/>
    <w:rsid w:val="00AD6C19"/>
    <w:rsid w:val="00AD6FAB"/>
    <w:rsid w:val="00AE3ACC"/>
    <w:rsid w:val="00AE4F0B"/>
    <w:rsid w:val="00AF49A4"/>
    <w:rsid w:val="00AF607C"/>
    <w:rsid w:val="00B0531F"/>
    <w:rsid w:val="00B0609F"/>
    <w:rsid w:val="00B12E8A"/>
    <w:rsid w:val="00B143B1"/>
    <w:rsid w:val="00B17008"/>
    <w:rsid w:val="00B2130C"/>
    <w:rsid w:val="00B2154A"/>
    <w:rsid w:val="00B31930"/>
    <w:rsid w:val="00B3273F"/>
    <w:rsid w:val="00B346FD"/>
    <w:rsid w:val="00B44F20"/>
    <w:rsid w:val="00B47C40"/>
    <w:rsid w:val="00B52663"/>
    <w:rsid w:val="00B55740"/>
    <w:rsid w:val="00B6018D"/>
    <w:rsid w:val="00B623B7"/>
    <w:rsid w:val="00B63794"/>
    <w:rsid w:val="00B646E1"/>
    <w:rsid w:val="00B66E6D"/>
    <w:rsid w:val="00B67034"/>
    <w:rsid w:val="00B67D0E"/>
    <w:rsid w:val="00B70182"/>
    <w:rsid w:val="00B703F1"/>
    <w:rsid w:val="00B709B7"/>
    <w:rsid w:val="00B70E90"/>
    <w:rsid w:val="00B716F1"/>
    <w:rsid w:val="00B75C4C"/>
    <w:rsid w:val="00B87803"/>
    <w:rsid w:val="00B9725E"/>
    <w:rsid w:val="00BA41EE"/>
    <w:rsid w:val="00BA480F"/>
    <w:rsid w:val="00BA5631"/>
    <w:rsid w:val="00BA7954"/>
    <w:rsid w:val="00BB5F00"/>
    <w:rsid w:val="00BB6ACA"/>
    <w:rsid w:val="00BC49EE"/>
    <w:rsid w:val="00BE2FF6"/>
    <w:rsid w:val="00BF01C9"/>
    <w:rsid w:val="00BF27E3"/>
    <w:rsid w:val="00BF2F28"/>
    <w:rsid w:val="00BF33D7"/>
    <w:rsid w:val="00C17024"/>
    <w:rsid w:val="00C3664D"/>
    <w:rsid w:val="00C3743F"/>
    <w:rsid w:val="00C40174"/>
    <w:rsid w:val="00C40A23"/>
    <w:rsid w:val="00C453F4"/>
    <w:rsid w:val="00C53B12"/>
    <w:rsid w:val="00C57964"/>
    <w:rsid w:val="00C6170C"/>
    <w:rsid w:val="00C61CF3"/>
    <w:rsid w:val="00C6354D"/>
    <w:rsid w:val="00C644B6"/>
    <w:rsid w:val="00C66531"/>
    <w:rsid w:val="00C72DB6"/>
    <w:rsid w:val="00C73AFF"/>
    <w:rsid w:val="00C82AD8"/>
    <w:rsid w:val="00C8409F"/>
    <w:rsid w:val="00C85626"/>
    <w:rsid w:val="00C90459"/>
    <w:rsid w:val="00C955DC"/>
    <w:rsid w:val="00C95D13"/>
    <w:rsid w:val="00C96351"/>
    <w:rsid w:val="00C97D85"/>
    <w:rsid w:val="00CA054E"/>
    <w:rsid w:val="00CA3731"/>
    <w:rsid w:val="00CB40A0"/>
    <w:rsid w:val="00CC242B"/>
    <w:rsid w:val="00CC362A"/>
    <w:rsid w:val="00CC520D"/>
    <w:rsid w:val="00CD70F6"/>
    <w:rsid w:val="00CE12A5"/>
    <w:rsid w:val="00CE42B3"/>
    <w:rsid w:val="00CF6B5E"/>
    <w:rsid w:val="00D02670"/>
    <w:rsid w:val="00D04287"/>
    <w:rsid w:val="00D0662C"/>
    <w:rsid w:val="00D07C1E"/>
    <w:rsid w:val="00D1013F"/>
    <w:rsid w:val="00D10776"/>
    <w:rsid w:val="00D1412C"/>
    <w:rsid w:val="00D15E11"/>
    <w:rsid w:val="00D20E1B"/>
    <w:rsid w:val="00D21026"/>
    <w:rsid w:val="00D26657"/>
    <w:rsid w:val="00D27271"/>
    <w:rsid w:val="00D30FCC"/>
    <w:rsid w:val="00D322A0"/>
    <w:rsid w:val="00D33BA5"/>
    <w:rsid w:val="00D41E7C"/>
    <w:rsid w:val="00D45BAE"/>
    <w:rsid w:val="00D50952"/>
    <w:rsid w:val="00D509E2"/>
    <w:rsid w:val="00D5323A"/>
    <w:rsid w:val="00D56C8D"/>
    <w:rsid w:val="00D62146"/>
    <w:rsid w:val="00D66BA5"/>
    <w:rsid w:val="00D6744F"/>
    <w:rsid w:val="00D674D2"/>
    <w:rsid w:val="00D72DD3"/>
    <w:rsid w:val="00D86CA3"/>
    <w:rsid w:val="00D9338B"/>
    <w:rsid w:val="00D9409D"/>
    <w:rsid w:val="00D950C8"/>
    <w:rsid w:val="00DA0544"/>
    <w:rsid w:val="00DA166F"/>
    <w:rsid w:val="00DA64CB"/>
    <w:rsid w:val="00DB23D2"/>
    <w:rsid w:val="00DC0FCA"/>
    <w:rsid w:val="00DC4188"/>
    <w:rsid w:val="00DC6059"/>
    <w:rsid w:val="00DD5771"/>
    <w:rsid w:val="00DE0E32"/>
    <w:rsid w:val="00DE16AC"/>
    <w:rsid w:val="00DE3D45"/>
    <w:rsid w:val="00DE3EE5"/>
    <w:rsid w:val="00DF4EC6"/>
    <w:rsid w:val="00DF7C2B"/>
    <w:rsid w:val="00E013EF"/>
    <w:rsid w:val="00E014A5"/>
    <w:rsid w:val="00E01EF2"/>
    <w:rsid w:val="00E02245"/>
    <w:rsid w:val="00E1029A"/>
    <w:rsid w:val="00E13C70"/>
    <w:rsid w:val="00E212E3"/>
    <w:rsid w:val="00E22408"/>
    <w:rsid w:val="00E3213B"/>
    <w:rsid w:val="00E3793A"/>
    <w:rsid w:val="00E4421D"/>
    <w:rsid w:val="00E463B4"/>
    <w:rsid w:val="00E469BF"/>
    <w:rsid w:val="00E47E2A"/>
    <w:rsid w:val="00E561CA"/>
    <w:rsid w:val="00E5777E"/>
    <w:rsid w:val="00E57DAF"/>
    <w:rsid w:val="00E602FF"/>
    <w:rsid w:val="00E628EC"/>
    <w:rsid w:val="00E629DB"/>
    <w:rsid w:val="00E6684E"/>
    <w:rsid w:val="00E802B4"/>
    <w:rsid w:val="00E84D6D"/>
    <w:rsid w:val="00E93730"/>
    <w:rsid w:val="00E95365"/>
    <w:rsid w:val="00EA0796"/>
    <w:rsid w:val="00EA1E0B"/>
    <w:rsid w:val="00EA5E38"/>
    <w:rsid w:val="00EB0058"/>
    <w:rsid w:val="00EB3343"/>
    <w:rsid w:val="00EB4E45"/>
    <w:rsid w:val="00EC746E"/>
    <w:rsid w:val="00ED0B19"/>
    <w:rsid w:val="00ED4985"/>
    <w:rsid w:val="00ED562A"/>
    <w:rsid w:val="00EE1489"/>
    <w:rsid w:val="00EE3696"/>
    <w:rsid w:val="00EE45E4"/>
    <w:rsid w:val="00EE472D"/>
    <w:rsid w:val="00EE492C"/>
    <w:rsid w:val="00EF2874"/>
    <w:rsid w:val="00F0311C"/>
    <w:rsid w:val="00F05C7D"/>
    <w:rsid w:val="00F10429"/>
    <w:rsid w:val="00F1453F"/>
    <w:rsid w:val="00F149B8"/>
    <w:rsid w:val="00F15067"/>
    <w:rsid w:val="00F2179E"/>
    <w:rsid w:val="00F22341"/>
    <w:rsid w:val="00F22D48"/>
    <w:rsid w:val="00F32EF7"/>
    <w:rsid w:val="00F34194"/>
    <w:rsid w:val="00F440FC"/>
    <w:rsid w:val="00F46871"/>
    <w:rsid w:val="00F52403"/>
    <w:rsid w:val="00F52F81"/>
    <w:rsid w:val="00F55CB9"/>
    <w:rsid w:val="00F600E4"/>
    <w:rsid w:val="00F62596"/>
    <w:rsid w:val="00F63E67"/>
    <w:rsid w:val="00F63F94"/>
    <w:rsid w:val="00F6489E"/>
    <w:rsid w:val="00F72A09"/>
    <w:rsid w:val="00F7508B"/>
    <w:rsid w:val="00F82B63"/>
    <w:rsid w:val="00F8437E"/>
    <w:rsid w:val="00F86D35"/>
    <w:rsid w:val="00F876F2"/>
    <w:rsid w:val="00F87B72"/>
    <w:rsid w:val="00F87E3E"/>
    <w:rsid w:val="00F916F8"/>
    <w:rsid w:val="00F9379F"/>
    <w:rsid w:val="00F96836"/>
    <w:rsid w:val="00F96F11"/>
    <w:rsid w:val="00F96F83"/>
    <w:rsid w:val="00FA7787"/>
    <w:rsid w:val="00FB38AB"/>
    <w:rsid w:val="00FB45F5"/>
    <w:rsid w:val="00FC0EF0"/>
    <w:rsid w:val="00FC2BF9"/>
    <w:rsid w:val="00FC37C3"/>
    <w:rsid w:val="00FC596D"/>
    <w:rsid w:val="00FC5D6B"/>
    <w:rsid w:val="00FD2D72"/>
    <w:rsid w:val="00FE46B4"/>
    <w:rsid w:val="00FE5335"/>
    <w:rsid w:val="00FE555A"/>
    <w:rsid w:val="00FE5769"/>
    <w:rsid w:val="00FE795B"/>
    <w:rsid w:val="00FF0589"/>
    <w:rsid w:val="00FF501E"/>
    <w:rsid w:val="00FF50B1"/>
    <w:rsid w:val="00FF58B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B3AE"/>
  <w15:chartTrackingRefBased/>
  <w15:docId w15:val="{1CB3A91D-6245-4131-9065-A1ABD076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liases w:val="Normaallaad 1.1"/>
    <w:qFormat/>
    <w:rsid w:val="00B646E1"/>
    <w:pPr>
      <w:suppressAutoHyphens/>
      <w:spacing w:after="0" w:line="240" w:lineRule="auto"/>
      <w:jc w:val="both"/>
    </w:pPr>
    <w:rPr>
      <w:rFonts w:ascii="Times New Roman" w:hAnsi="Times New Roman" w:cs="Times New Roman"/>
      <w:sz w:val="24"/>
      <w:szCs w:val="24"/>
      <w:lang w:eastAsia="zh-CN"/>
    </w:rPr>
  </w:style>
  <w:style w:type="paragraph" w:styleId="Pealkiri1">
    <w:name w:val="heading 1"/>
    <w:basedOn w:val="Normaallaad"/>
    <w:next w:val="Normaallaad"/>
    <w:link w:val="Pealkiri1Mrk"/>
    <w:qFormat/>
    <w:rsid w:val="00626123"/>
    <w:pPr>
      <w:keepNext/>
      <w:numPr>
        <w:numId w:val="1"/>
      </w:numPr>
      <w:spacing w:before="120" w:after="120"/>
      <w:outlineLvl w:val="0"/>
    </w:pPr>
    <w:rPr>
      <w:rFonts w:eastAsiaTheme="majorEastAsia" w:cstheme="majorBidi"/>
      <w:b/>
      <w:bCs/>
      <w:smallCaps/>
      <w:kern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26123"/>
    <w:rPr>
      <w:rFonts w:ascii="Times New Roman" w:eastAsiaTheme="majorEastAsia" w:hAnsi="Times New Roman" w:cstheme="majorBidi"/>
      <w:b/>
      <w:bCs/>
      <w:smallCaps/>
      <w:kern w:val="32"/>
      <w:sz w:val="24"/>
      <w:szCs w:val="32"/>
      <w:lang w:eastAsia="zh-CN"/>
    </w:rPr>
  </w:style>
  <w:style w:type="character" w:customStyle="1" w:styleId="NormaallaadveebMrk">
    <w:name w:val="Normaallaad (veeb) Märk"/>
    <w:basedOn w:val="Liguvaikefont"/>
    <w:link w:val="Normaallaadveeb"/>
    <w:semiHidden/>
    <w:locked/>
    <w:rsid w:val="00626123"/>
    <w:rPr>
      <w:rFonts w:ascii="Times New Roman" w:hAnsi="Times New Roman" w:cs="Times New Roman"/>
      <w:color w:val="000000"/>
      <w:sz w:val="24"/>
      <w:szCs w:val="24"/>
      <w:lang w:eastAsia="zh-CN"/>
    </w:rPr>
  </w:style>
  <w:style w:type="paragraph" w:styleId="Normaallaadveeb">
    <w:name w:val="Normal (Web)"/>
    <w:basedOn w:val="Normaallaad"/>
    <w:link w:val="NormaallaadveebMrk"/>
    <w:semiHidden/>
    <w:unhideWhenUsed/>
    <w:rsid w:val="00626123"/>
    <w:pPr>
      <w:spacing w:before="280" w:after="280"/>
    </w:pPr>
    <w:rPr>
      <w:color w:val="000000"/>
    </w:rPr>
  </w:style>
  <w:style w:type="paragraph" w:styleId="Loendilik">
    <w:name w:val="List Paragraph"/>
    <w:aliases w:val="Mummuga loetelu,Loendi l›ik"/>
    <w:basedOn w:val="Normaallaad"/>
    <w:link w:val="LoendilikMrk"/>
    <w:uiPriority w:val="34"/>
    <w:qFormat/>
    <w:rsid w:val="009F46BB"/>
    <w:pPr>
      <w:ind w:left="720"/>
      <w:contextualSpacing/>
    </w:pPr>
  </w:style>
  <w:style w:type="paragraph" w:styleId="Loend2">
    <w:name w:val="List 2"/>
    <w:basedOn w:val="Normaallaad"/>
    <w:uiPriority w:val="99"/>
    <w:semiHidden/>
    <w:unhideWhenUsed/>
    <w:rsid w:val="009F46BB"/>
    <w:pPr>
      <w:contextualSpacing/>
    </w:pPr>
  </w:style>
  <w:style w:type="paragraph" w:styleId="Vahedeta">
    <w:name w:val="No Spacing"/>
    <w:basedOn w:val="Loend"/>
    <w:next w:val="Loend"/>
    <w:uiPriority w:val="1"/>
    <w:qFormat/>
    <w:rsid w:val="009679F1"/>
    <w:pPr>
      <w:numPr>
        <w:numId w:val="5"/>
      </w:numPr>
    </w:pPr>
  </w:style>
  <w:style w:type="paragraph" w:styleId="Loend">
    <w:name w:val="List"/>
    <w:basedOn w:val="Normaallaad"/>
    <w:uiPriority w:val="99"/>
    <w:semiHidden/>
    <w:unhideWhenUsed/>
    <w:rsid w:val="009679F1"/>
    <w:pPr>
      <w:ind w:left="283" w:hanging="283"/>
      <w:contextualSpacing/>
    </w:pPr>
  </w:style>
  <w:style w:type="table" w:styleId="Kontuurtabel">
    <w:name w:val="Table Grid"/>
    <w:basedOn w:val="Normaaltabel"/>
    <w:uiPriority w:val="39"/>
    <w:rsid w:val="00AD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F2179E"/>
    <w:rPr>
      <w:sz w:val="16"/>
      <w:szCs w:val="16"/>
    </w:rPr>
  </w:style>
  <w:style w:type="table" w:styleId="Helekontuurtabel">
    <w:name w:val="Grid Table Light"/>
    <w:basedOn w:val="Normaaltabel"/>
    <w:uiPriority w:val="40"/>
    <w:rsid w:val="00085B9D"/>
    <w:pPr>
      <w:spacing w:after="0" w:line="240" w:lineRule="auto"/>
    </w:pPr>
    <w:rPr>
      <w:rFonts w:eastAsiaTheme="minorHAns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Jalus">
    <w:name w:val="footer"/>
    <w:basedOn w:val="Normaallaad"/>
    <w:link w:val="JalusMrk"/>
    <w:uiPriority w:val="99"/>
    <w:rsid w:val="00225A4F"/>
    <w:pPr>
      <w:tabs>
        <w:tab w:val="center" w:pos="4153"/>
        <w:tab w:val="right" w:pos="8306"/>
      </w:tabs>
      <w:suppressAutoHyphens w:val="0"/>
      <w:jc w:val="left"/>
    </w:pPr>
    <w:rPr>
      <w:rFonts w:ascii="Times" w:eastAsia="Times New Roman" w:hAnsi="Times"/>
      <w:szCs w:val="20"/>
      <w:lang w:eastAsia="en-US"/>
    </w:rPr>
  </w:style>
  <w:style w:type="character" w:customStyle="1" w:styleId="JalusMrk">
    <w:name w:val="Jalus Märk"/>
    <w:basedOn w:val="Liguvaikefont"/>
    <w:link w:val="Jalus"/>
    <w:uiPriority w:val="99"/>
    <w:rsid w:val="00225A4F"/>
    <w:rPr>
      <w:rFonts w:ascii="Times" w:eastAsia="Times New Roman" w:hAnsi="Times" w:cs="Times New Roman"/>
      <w:sz w:val="24"/>
      <w:szCs w:val="20"/>
    </w:rPr>
  </w:style>
  <w:style w:type="paragraph" w:customStyle="1" w:styleId="Laad1">
    <w:name w:val="Laad1"/>
    <w:basedOn w:val="Normaallaad"/>
    <w:link w:val="Laad1Mrk"/>
    <w:qFormat/>
    <w:rsid w:val="00225A4F"/>
    <w:pPr>
      <w:numPr>
        <w:numId w:val="8"/>
      </w:numPr>
      <w:suppressAutoHyphens w:val="0"/>
      <w:ind w:left="357" w:hanging="357"/>
    </w:pPr>
    <w:rPr>
      <w:rFonts w:eastAsia="Times New Roman"/>
      <w:b/>
      <w:lang w:eastAsia="en-US"/>
    </w:rPr>
  </w:style>
  <w:style w:type="paragraph" w:customStyle="1" w:styleId="Laad3">
    <w:name w:val="Laad3"/>
    <w:basedOn w:val="Loendilik"/>
    <w:link w:val="Laad3Mrk"/>
    <w:qFormat/>
    <w:rsid w:val="00225A4F"/>
    <w:pPr>
      <w:numPr>
        <w:ilvl w:val="1"/>
        <w:numId w:val="8"/>
      </w:numPr>
      <w:suppressAutoHyphens w:val="0"/>
      <w:ind w:left="567" w:hanging="567"/>
      <w:contextualSpacing w:val="0"/>
    </w:pPr>
    <w:rPr>
      <w:lang w:eastAsia="en-US"/>
    </w:rPr>
  </w:style>
  <w:style w:type="paragraph" w:customStyle="1" w:styleId="Laad4">
    <w:name w:val="Laad4"/>
    <w:basedOn w:val="Loendilik"/>
    <w:link w:val="Laad4Mrk"/>
    <w:qFormat/>
    <w:rsid w:val="00225A4F"/>
    <w:pPr>
      <w:numPr>
        <w:ilvl w:val="2"/>
        <w:numId w:val="8"/>
      </w:numPr>
      <w:suppressAutoHyphens w:val="0"/>
      <w:ind w:left="709" w:hanging="709"/>
      <w:contextualSpacing w:val="0"/>
    </w:pPr>
    <w:rPr>
      <w:lang w:eastAsia="en-US"/>
    </w:rPr>
  </w:style>
  <w:style w:type="character" w:customStyle="1" w:styleId="Laad3Mrk">
    <w:name w:val="Laad3 Märk"/>
    <w:basedOn w:val="Liguvaikefont"/>
    <w:link w:val="Laad3"/>
    <w:rsid w:val="00225A4F"/>
    <w:rPr>
      <w:rFonts w:ascii="Times New Roman" w:hAnsi="Times New Roman" w:cs="Times New Roman"/>
      <w:sz w:val="24"/>
      <w:szCs w:val="24"/>
    </w:rPr>
  </w:style>
  <w:style w:type="character" w:styleId="Hperlink">
    <w:name w:val="Hyperlink"/>
    <w:basedOn w:val="Liguvaikefont"/>
    <w:semiHidden/>
    <w:rsid w:val="00C3743F"/>
    <w:rPr>
      <w:color w:val="0000FF"/>
      <w:u w:val="single"/>
    </w:rPr>
  </w:style>
  <w:style w:type="character" w:styleId="Lahendamatamainimine">
    <w:name w:val="Unresolved Mention"/>
    <w:basedOn w:val="Liguvaikefont"/>
    <w:uiPriority w:val="99"/>
    <w:semiHidden/>
    <w:unhideWhenUsed/>
    <w:rsid w:val="00C3743F"/>
    <w:rPr>
      <w:color w:val="605E5C"/>
      <w:shd w:val="clear" w:color="auto" w:fill="E1DFDD"/>
    </w:rPr>
  </w:style>
  <w:style w:type="character" w:customStyle="1" w:styleId="Laad4Mrk">
    <w:name w:val="Laad4 Märk"/>
    <w:basedOn w:val="Liguvaikefont"/>
    <w:link w:val="Laad4"/>
    <w:rsid w:val="009524AE"/>
    <w:rPr>
      <w:rFonts w:ascii="Times New Roman" w:hAnsi="Times New Roman" w:cs="Times New Roman"/>
      <w:sz w:val="24"/>
      <w:szCs w:val="24"/>
    </w:rPr>
  </w:style>
  <w:style w:type="paragraph" w:styleId="Kommentaaritekst">
    <w:name w:val="annotation text"/>
    <w:basedOn w:val="Normaallaad"/>
    <w:link w:val="KommentaaritekstMrk"/>
    <w:uiPriority w:val="99"/>
    <w:unhideWhenUsed/>
    <w:rsid w:val="0007290D"/>
    <w:rPr>
      <w:sz w:val="20"/>
      <w:szCs w:val="20"/>
    </w:rPr>
  </w:style>
  <w:style w:type="character" w:customStyle="1" w:styleId="KommentaaritekstMrk">
    <w:name w:val="Kommentaari tekst Märk"/>
    <w:basedOn w:val="Liguvaikefont"/>
    <w:link w:val="Kommentaaritekst"/>
    <w:uiPriority w:val="99"/>
    <w:rsid w:val="0007290D"/>
    <w:rPr>
      <w:rFonts w:ascii="Times New Roman" w:hAnsi="Times New Roman" w:cs="Times New Roman"/>
      <w:sz w:val="20"/>
      <w:szCs w:val="20"/>
      <w:lang w:eastAsia="zh-CN"/>
    </w:rPr>
  </w:style>
  <w:style w:type="paragraph" w:styleId="Kommentaariteema">
    <w:name w:val="annotation subject"/>
    <w:basedOn w:val="Kommentaaritekst"/>
    <w:next w:val="Kommentaaritekst"/>
    <w:link w:val="KommentaariteemaMrk"/>
    <w:uiPriority w:val="99"/>
    <w:semiHidden/>
    <w:unhideWhenUsed/>
    <w:rsid w:val="0007290D"/>
    <w:rPr>
      <w:b/>
      <w:bCs/>
    </w:rPr>
  </w:style>
  <w:style w:type="character" w:customStyle="1" w:styleId="KommentaariteemaMrk">
    <w:name w:val="Kommentaari teema Märk"/>
    <w:basedOn w:val="KommentaaritekstMrk"/>
    <w:link w:val="Kommentaariteema"/>
    <w:uiPriority w:val="99"/>
    <w:semiHidden/>
    <w:rsid w:val="0007290D"/>
    <w:rPr>
      <w:rFonts w:ascii="Times New Roman" w:hAnsi="Times New Roman" w:cs="Times New Roman"/>
      <w:b/>
      <w:bCs/>
      <w:sz w:val="20"/>
      <w:szCs w:val="20"/>
      <w:lang w:eastAsia="zh-CN"/>
    </w:rPr>
  </w:style>
  <w:style w:type="paragraph" w:styleId="Jutumullitekst">
    <w:name w:val="Balloon Text"/>
    <w:basedOn w:val="Normaallaad"/>
    <w:link w:val="JutumullitekstMrk"/>
    <w:uiPriority w:val="99"/>
    <w:semiHidden/>
    <w:unhideWhenUsed/>
    <w:rsid w:val="0007290D"/>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7290D"/>
    <w:rPr>
      <w:rFonts w:ascii="Segoe UI" w:hAnsi="Segoe UI" w:cs="Segoe UI"/>
      <w:sz w:val="18"/>
      <w:szCs w:val="18"/>
      <w:lang w:eastAsia="zh-CN"/>
    </w:rPr>
  </w:style>
  <w:style w:type="character" w:customStyle="1" w:styleId="Laad1Mrk">
    <w:name w:val="Laad1 Märk"/>
    <w:basedOn w:val="Liguvaikefont"/>
    <w:link w:val="Laad1"/>
    <w:rsid w:val="00016FF3"/>
    <w:rPr>
      <w:rFonts w:ascii="Times New Roman" w:eastAsia="Times New Roman" w:hAnsi="Times New Roman" w:cs="Times New Roman"/>
      <w:b/>
      <w:sz w:val="24"/>
      <w:szCs w:val="24"/>
    </w:rPr>
  </w:style>
  <w:style w:type="paragraph" w:styleId="Pis">
    <w:name w:val="header"/>
    <w:basedOn w:val="Normaallaad"/>
    <w:link w:val="PisMrk"/>
    <w:uiPriority w:val="99"/>
    <w:unhideWhenUsed/>
    <w:rsid w:val="00E014A5"/>
    <w:pPr>
      <w:tabs>
        <w:tab w:val="center" w:pos="4513"/>
        <w:tab w:val="right" w:pos="9026"/>
      </w:tabs>
    </w:pPr>
  </w:style>
  <w:style w:type="character" w:customStyle="1" w:styleId="PisMrk">
    <w:name w:val="Päis Märk"/>
    <w:basedOn w:val="Liguvaikefont"/>
    <w:link w:val="Pis"/>
    <w:uiPriority w:val="99"/>
    <w:rsid w:val="00E014A5"/>
    <w:rPr>
      <w:rFonts w:ascii="Times New Roman" w:hAnsi="Times New Roman" w:cs="Times New Roman"/>
      <w:sz w:val="24"/>
      <w:szCs w:val="24"/>
      <w:lang w:eastAsia="zh-CN"/>
    </w:rPr>
  </w:style>
  <w:style w:type="paragraph" w:styleId="Redaktsioon">
    <w:name w:val="Revision"/>
    <w:hidden/>
    <w:uiPriority w:val="99"/>
    <w:semiHidden/>
    <w:rsid w:val="00341452"/>
    <w:pPr>
      <w:spacing w:after="0" w:line="240" w:lineRule="auto"/>
    </w:pPr>
    <w:rPr>
      <w:rFonts w:ascii="Times New Roman" w:hAnsi="Times New Roman" w:cs="Times New Roman"/>
      <w:sz w:val="24"/>
      <w:szCs w:val="24"/>
      <w:lang w:eastAsia="zh-CN"/>
    </w:rPr>
  </w:style>
  <w:style w:type="character" w:customStyle="1" w:styleId="LoendilikMrk">
    <w:name w:val="Loendi lõik Märk"/>
    <w:aliases w:val="Mummuga loetelu Märk,Loendi l›ik Märk"/>
    <w:basedOn w:val="Liguvaikefont"/>
    <w:link w:val="Loendilik"/>
    <w:uiPriority w:val="34"/>
    <w:locked/>
    <w:rsid w:val="00641B2E"/>
    <w:rPr>
      <w:rFonts w:ascii="Times New Roman" w:hAnsi="Times New Roman" w:cs="Times New Roman"/>
      <w:sz w:val="24"/>
      <w:szCs w:val="24"/>
      <w:lang w:eastAsia="zh-CN"/>
    </w:rPr>
  </w:style>
  <w:style w:type="paragraph" w:styleId="Kehatekst">
    <w:name w:val="Body Text"/>
    <w:basedOn w:val="Normaallaad"/>
    <w:link w:val="KehatekstMrk"/>
    <w:semiHidden/>
    <w:unhideWhenUsed/>
    <w:rsid w:val="00183B8C"/>
    <w:rPr>
      <w:rFonts w:ascii="Tahoma" w:eastAsia="Times New Roman" w:hAnsi="Tahoma" w:cs="Tahoma"/>
      <w:sz w:val="20"/>
      <w:lang w:eastAsia="et-EE"/>
    </w:rPr>
  </w:style>
  <w:style w:type="character" w:customStyle="1" w:styleId="KehatekstMrk">
    <w:name w:val="Kehatekst Märk"/>
    <w:basedOn w:val="Liguvaikefont"/>
    <w:link w:val="Kehatekst"/>
    <w:semiHidden/>
    <w:rsid w:val="00183B8C"/>
    <w:rPr>
      <w:rFonts w:ascii="Tahoma" w:eastAsia="Times New Roman" w:hAnsi="Tahoma" w:cs="Tahoma"/>
      <w:sz w:val="20"/>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3263">
      <w:bodyDiv w:val="1"/>
      <w:marLeft w:val="0"/>
      <w:marRight w:val="0"/>
      <w:marTop w:val="0"/>
      <w:marBottom w:val="0"/>
      <w:divBdr>
        <w:top w:val="none" w:sz="0" w:space="0" w:color="auto"/>
        <w:left w:val="none" w:sz="0" w:space="0" w:color="auto"/>
        <w:bottom w:val="none" w:sz="0" w:space="0" w:color="auto"/>
        <w:right w:val="none" w:sz="0" w:space="0" w:color="auto"/>
      </w:divBdr>
    </w:div>
    <w:div w:id="250965732">
      <w:bodyDiv w:val="1"/>
      <w:marLeft w:val="0"/>
      <w:marRight w:val="0"/>
      <w:marTop w:val="0"/>
      <w:marBottom w:val="0"/>
      <w:divBdr>
        <w:top w:val="none" w:sz="0" w:space="0" w:color="auto"/>
        <w:left w:val="none" w:sz="0" w:space="0" w:color="auto"/>
        <w:bottom w:val="none" w:sz="0" w:space="0" w:color="auto"/>
        <w:right w:val="none" w:sz="0" w:space="0" w:color="auto"/>
      </w:divBdr>
    </w:div>
    <w:div w:id="458110431">
      <w:bodyDiv w:val="1"/>
      <w:marLeft w:val="0"/>
      <w:marRight w:val="0"/>
      <w:marTop w:val="0"/>
      <w:marBottom w:val="0"/>
      <w:divBdr>
        <w:top w:val="none" w:sz="0" w:space="0" w:color="auto"/>
        <w:left w:val="none" w:sz="0" w:space="0" w:color="auto"/>
        <w:bottom w:val="none" w:sz="0" w:space="0" w:color="auto"/>
        <w:right w:val="none" w:sz="0" w:space="0" w:color="auto"/>
      </w:divBdr>
    </w:div>
    <w:div w:id="624234953">
      <w:bodyDiv w:val="1"/>
      <w:marLeft w:val="0"/>
      <w:marRight w:val="0"/>
      <w:marTop w:val="0"/>
      <w:marBottom w:val="0"/>
      <w:divBdr>
        <w:top w:val="none" w:sz="0" w:space="0" w:color="auto"/>
        <w:left w:val="none" w:sz="0" w:space="0" w:color="auto"/>
        <w:bottom w:val="none" w:sz="0" w:space="0" w:color="auto"/>
        <w:right w:val="none" w:sz="0" w:space="0" w:color="auto"/>
      </w:divBdr>
    </w:div>
    <w:div w:id="844128424">
      <w:bodyDiv w:val="1"/>
      <w:marLeft w:val="0"/>
      <w:marRight w:val="0"/>
      <w:marTop w:val="0"/>
      <w:marBottom w:val="0"/>
      <w:divBdr>
        <w:top w:val="none" w:sz="0" w:space="0" w:color="auto"/>
        <w:left w:val="none" w:sz="0" w:space="0" w:color="auto"/>
        <w:bottom w:val="none" w:sz="0" w:space="0" w:color="auto"/>
        <w:right w:val="none" w:sz="0" w:space="0" w:color="auto"/>
      </w:divBdr>
    </w:div>
    <w:div w:id="952050583">
      <w:bodyDiv w:val="1"/>
      <w:marLeft w:val="0"/>
      <w:marRight w:val="0"/>
      <w:marTop w:val="0"/>
      <w:marBottom w:val="0"/>
      <w:divBdr>
        <w:top w:val="none" w:sz="0" w:space="0" w:color="auto"/>
        <w:left w:val="none" w:sz="0" w:space="0" w:color="auto"/>
        <w:bottom w:val="none" w:sz="0" w:space="0" w:color="auto"/>
        <w:right w:val="none" w:sz="0" w:space="0" w:color="auto"/>
      </w:divBdr>
    </w:div>
    <w:div w:id="967976020">
      <w:bodyDiv w:val="1"/>
      <w:marLeft w:val="0"/>
      <w:marRight w:val="0"/>
      <w:marTop w:val="0"/>
      <w:marBottom w:val="0"/>
      <w:divBdr>
        <w:top w:val="none" w:sz="0" w:space="0" w:color="auto"/>
        <w:left w:val="none" w:sz="0" w:space="0" w:color="auto"/>
        <w:bottom w:val="none" w:sz="0" w:space="0" w:color="auto"/>
        <w:right w:val="none" w:sz="0" w:space="0" w:color="auto"/>
      </w:divBdr>
    </w:div>
    <w:div w:id="1465194366">
      <w:bodyDiv w:val="1"/>
      <w:marLeft w:val="0"/>
      <w:marRight w:val="0"/>
      <w:marTop w:val="0"/>
      <w:marBottom w:val="0"/>
      <w:divBdr>
        <w:top w:val="none" w:sz="0" w:space="0" w:color="auto"/>
        <w:left w:val="none" w:sz="0" w:space="0" w:color="auto"/>
        <w:bottom w:val="none" w:sz="0" w:space="0" w:color="auto"/>
        <w:right w:val="none" w:sz="0" w:space="0" w:color="auto"/>
      </w:divBdr>
    </w:div>
    <w:div w:id="1478182606">
      <w:bodyDiv w:val="1"/>
      <w:marLeft w:val="0"/>
      <w:marRight w:val="0"/>
      <w:marTop w:val="0"/>
      <w:marBottom w:val="0"/>
      <w:divBdr>
        <w:top w:val="none" w:sz="0" w:space="0" w:color="auto"/>
        <w:left w:val="none" w:sz="0" w:space="0" w:color="auto"/>
        <w:bottom w:val="none" w:sz="0" w:space="0" w:color="auto"/>
        <w:right w:val="none" w:sz="0" w:space="0" w:color="auto"/>
      </w:divBdr>
    </w:div>
    <w:div w:id="1558083366">
      <w:bodyDiv w:val="1"/>
      <w:marLeft w:val="0"/>
      <w:marRight w:val="0"/>
      <w:marTop w:val="0"/>
      <w:marBottom w:val="0"/>
      <w:divBdr>
        <w:top w:val="none" w:sz="0" w:space="0" w:color="auto"/>
        <w:left w:val="none" w:sz="0" w:space="0" w:color="auto"/>
        <w:bottom w:val="none" w:sz="0" w:space="0" w:color="auto"/>
        <w:right w:val="none" w:sz="0" w:space="0" w:color="auto"/>
      </w:divBdr>
    </w:div>
    <w:div w:id="1560046823">
      <w:bodyDiv w:val="1"/>
      <w:marLeft w:val="0"/>
      <w:marRight w:val="0"/>
      <w:marTop w:val="0"/>
      <w:marBottom w:val="0"/>
      <w:divBdr>
        <w:top w:val="none" w:sz="0" w:space="0" w:color="auto"/>
        <w:left w:val="none" w:sz="0" w:space="0" w:color="auto"/>
        <w:bottom w:val="none" w:sz="0" w:space="0" w:color="auto"/>
        <w:right w:val="none" w:sz="0" w:space="0" w:color="auto"/>
      </w:divBdr>
    </w:div>
    <w:div w:id="1619529523">
      <w:bodyDiv w:val="1"/>
      <w:marLeft w:val="0"/>
      <w:marRight w:val="0"/>
      <w:marTop w:val="0"/>
      <w:marBottom w:val="0"/>
      <w:divBdr>
        <w:top w:val="none" w:sz="0" w:space="0" w:color="auto"/>
        <w:left w:val="none" w:sz="0" w:space="0" w:color="auto"/>
        <w:bottom w:val="none" w:sz="0" w:space="0" w:color="auto"/>
        <w:right w:val="none" w:sz="0" w:space="0" w:color="auto"/>
      </w:divBdr>
    </w:div>
    <w:div w:id="1804033146">
      <w:bodyDiv w:val="1"/>
      <w:marLeft w:val="0"/>
      <w:marRight w:val="0"/>
      <w:marTop w:val="0"/>
      <w:marBottom w:val="0"/>
      <w:divBdr>
        <w:top w:val="none" w:sz="0" w:space="0" w:color="auto"/>
        <w:left w:val="none" w:sz="0" w:space="0" w:color="auto"/>
        <w:bottom w:val="none" w:sz="0" w:space="0" w:color="auto"/>
        <w:right w:val="none" w:sz="0" w:space="0" w:color="auto"/>
      </w:divBdr>
    </w:div>
    <w:div w:id="19227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etejant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ku@sakuvald.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E0FD-6A1F-42FA-808C-365705DB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2598</Words>
  <Characters>15075</Characters>
  <Application>Microsoft Office Word</Application>
  <DocSecurity>0</DocSecurity>
  <Lines>125</Lines>
  <Paragraphs>35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Albert</dc:creator>
  <cp:keywords/>
  <dc:description/>
  <cp:lastModifiedBy>Anne Rannaveski-Poola</cp:lastModifiedBy>
  <cp:revision>5</cp:revision>
  <cp:lastPrinted>2025-02-19T13:12:00Z</cp:lastPrinted>
  <dcterms:created xsi:type="dcterms:W3CDTF">2026-02-06T09:23:00Z</dcterms:created>
  <dcterms:modified xsi:type="dcterms:W3CDTF">2026-03-16T13:10:00Z</dcterms:modified>
</cp:coreProperties>
</file>